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2F2B" w14:textId="305E14AC" w:rsidR="00DC2B29" w:rsidRPr="00990A6A" w:rsidRDefault="00DC2B29" w:rsidP="00DC2B29">
      <w:pPr>
        <w:widowControl w:val="0"/>
        <w:tabs>
          <w:tab w:val="right" w:pos="9639"/>
        </w:tabs>
        <w:overflowPunct w:val="0"/>
        <w:autoSpaceDE w:val="0"/>
        <w:autoSpaceDN w:val="0"/>
        <w:adjustRightInd w:val="0"/>
        <w:spacing w:after="0" w:line="240" w:lineRule="auto"/>
        <w:jc w:val="both"/>
        <w:textAlignment w:val="baseline"/>
        <w:rPr>
          <w:rFonts w:ascii="Times New Roman" w:hAnsi="Times New Roman" w:cs="Times New Roman"/>
          <w:b/>
          <w:bCs/>
          <w:sz w:val="24"/>
          <w:szCs w:val="24"/>
        </w:rPr>
      </w:pPr>
      <w:r w:rsidRPr="00D84F15">
        <w:rPr>
          <w:rFonts w:ascii="Times New Roman" w:eastAsia="宋体" w:hAnsi="Times New Roman" w:cs="Times New Roman"/>
          <w:b/>
          <w:noProof/>
          <w:sz w:val="24"/>
          <w:szCs w:val="20"/>
          <w:lang w:eastAsia="zh-CN"/>
        </w:rPr>
        <w:t>3GPP TSG-RAN WG2 Meeting #12</w:t>
      </w:r>
      <w:r w:rsidR="0049726C">
        <w:rPr>
          <w:rFonts w:ascii="Times New Roman" w:eastAsia="宋体" w:hAnsi="Times New Roman" w:cs="Times New Roman"/>
          <w:b/>
          <w:noProof/>
          <w:sz w:val="24"/>
          <w:szCs w:val="20"/>
          <w:lang w:eastAsia="zh-CN"/>
        </w:rPr>
        <w:t>5</w:t>
      </w:r>
      <w:r w:rsidRPr="00D84F15">
        <w:rPr>
          <w:rFonts w:ascii="Times New Roman" w:eastAsia="宋体" w:hAnsi="Times New Roman" w:cs="Times New Roman"/>
          <w:b/>
          <w:noProof/>
          <w:sz w:val="24"/>
          <w:szCs w:val="20"/>
          <w:lang w:eastAsia="zh-CN"/>
        </w:rPr>
        <w:tab/>
      </w:r>
      <w:r w:rsidR="00352F25" w:rsidRPr="00352F25">
        <w:rPr>
          <w:rFonts w:ascii="Times New Roman" w:eastAsia="宋体" w:hAnsi="Times New Roman" w:cs="Times New Roman"/>
          <w:b/>
          <w:noProof/>
          <w:sz w:val="24"/>
          <w:szCs w:val="20"/>
          <w:lang w:eastAsia="zh-CN"/>
        </w:rPr>
        <w:t>R2-2400222</w:t>
      </w:r>
    </w:p>
    <w:p w14:paraId="41368A4B" w14:textId="3B66FFC1" w:rsidR="00DC2B29" w:rsidRPr="0049726C" w:rsidRDefault="0049726C" w:rsidP="00DC2B29">
      <w:pPr>
        <w:widowControl w:val="0"/>
        <w:tabs>
          <w:tab w:val="right" w:pos="9639"/>
        </w:tabs>
        <w:overflowPunct w:val="0"/>
        <w:autoSpaceDE w:val="0"/>
        <w:autoSpaceDN w:val="0"/>
        <w:adjustRightInd w:val="0"/>
        <w:spacing w:after="0" w:line="240" w:lineRule="auto"/>
        <w:jc w:val="both"/>
        <w:textAlignment w:val="baseline"/>
        <w:rPr>
          <w:rFonts w:ascii="Times New Roman" w:eastAsia="MS Mincho" w:hAnsi="Times New Roman" w:cs="Times New Roman"/>
          <w:b/>
          <w:bCs/>
          <w:sz w:val="24"/>
          <w:szCs w:val="24"/>
        </w:rPr>
      </w:pPr>
      <w:r w:rsidRPr="0049726C">
        <w:rPr>
          <w:rFonts w:ascii="Times New Roman" w:hAnsi="Times New Roman" w:cs="Times New Roman"/>
          <w:b/>
          <w:bCs/>
          <w:sz w:val="24"/>
          <w:szCs w:val="24"/>
        </w:rPr>
        <w:t xml:space="preserve">Athens, Greece, Feb. 26th – Mar. 1st, </w:t>
      </w:r>
      <w:r w:rsidRPr="0049726C">
        <w:rPr>
          <w:rFonts w:ascii="Times New Roman" w:hAnsi="Times New Roman" w:cs="Times New Roman"/>
          <w:b/>
          <w:bCs/>
          <w:sz w:val="24"/>
          <w:szCs w:val="24"/>
          <w:lang w:eastAsia="zh-CN"/>
        </w:rPr>
        <w:t>2024</w:t>
      </w:r>
      <w:r w:rsidR="00DC2B29" w:rsidRPr="0049726C">
        <w:rPr>
          <w:rFonts w:ascii="Times New Roman" w:eastAsia="宋体" w:hAnsi="Times New Roman" w:cs="Times New Roman"/>
          <w:b/>
          <w:bCs/>
          <w:noProof/>
          <w:sz w:val="24"/>
          <w:szCs w:val="24"/>
          <w:lang w:eastAsia="zh-CN"/>
        </w:rPr>
        <w:t xml:space="preserve">         </w:t>
      </w:r>
      <w:r w:rsidR="00DC2B29" w:rsidRPr="0049726C">
        <w:rPr>
          <w:rFonts w:ascii="Times New Roman" w:eastAsia="MS Mincho" w:hAnsi="Times New Roman" w:cs="Times New Roman"/>
          <w:b/>
          <w:bCs/>
          <w:sz w:val="24"/>
          <w:szCs w:val="24"/>
        </w:rPr>
        <w:t xml:space="preserve">       </w:t>
      </w:r>
      <w:r w:rsidR="009E375A" w:rsidRPr="0049726C">
        <w:rPr>
          <w:rFonts w:ascii="Times New Roman" w:eastAsia="MS Mincho" w:hAnsi="Times New Roman" w:cs="Times New Roman"/>
          <w:b/>
          <w:bCs/>
          <w:sz w:val="24"/>
          <w:szCs w:val="24"/>
        </w:rPr>
        <w:t xml:space="preserve">      </w:t>
      </w:r>
      <w:r w:rsidR="002B1B12" w:rsidRPr="0049726C">
        <w:rPr>
          <w:rFonts w:ascii="Times New Roman" w:eastAsia="MS Mincho" w:hAnsi="Times New Roman" w:cs="Times New Roman"/>
          <w:b/>
          <w:bCs/>
          <w:sz w:val="24"/>
          <w:szCs w:val="24"/>
        </w:rPr>
        <w:t xml:space="preserve">            </w:t>
      </w:r>
      <w:r w:rsidR="009E375A" w:rsidRPr="0049726C">
        <w:rPr>
          <w:rFonts w:ascii="Times New Roman" w:eastAsia="宋体" w:hAnsi="Times New Roman" w:cs="Times New Roman"/>
          <w:b/>
          <w:bCs/>
          <w:noProof/>
          <w:sz w:val="24"/>
          <w:szCs w:val="24"/>
          <w:lang w:eastAsia="zh-CN"/>
        </w:rPr>
        <w:t xml:space="preserve">              </w:t>
      </w:r>
      <w:r w:rsidR="000E03DC" w:rsidRPr="0049726C">
        <w:rPr>
          <w:rFonts w:ascii="Times New Roman" w:eastAsia="宋体" w:hAnsi="Times New Roman" w:cs="Times New Roman"/>
          <w:b/>
          <w:bCs/>
          <w:noProof/>
          <w:sz w:val="24"/>
          <w:szCs w:val="24"/>
          <w:lang w:eastAsia="zh-CN"/>
        </w:rPr>
        <w:t xml:space="preserve">    </w:t>
      </w:r>
      <w:r w:rsidR="002B1B12" w:rsidRPr="0049726C">
        <w:rPr>
          <w:rFonts w:ascii="Times New Roman" w:eastAsia="宋体" w:hAnsi="Times New Roman" w:cs="Times New Roman"/>
          <w:b/>
          <w:bCs/>
          <w:noProof/>
          <w:sz w:val="24"/>
          <w:szCs w:val="24"/>
          <w:lang w:eastAsia="zh-CN"/>
        </w:rPr>
        <w:t xml:space="preserve"> </w:t>
      </w:r>
    </w:p>
    <w:p w14:paraId="7D6537E5" w14:textId="77777777" w:rsidR="00770E7A" w:rsidRDefault="00770E7A" w:rsidP="00DC2B29">
      <w:pPr>
        <w:widowControl w:val="0"/>
        <w:tabs>
          <w:tab w:val="right" w:pos="9639"/>
        </w:tabs>
        <w:overflowPunct w:val="0"/>
        <w:autoSpaceDE w:val="0"/>
        <w:autoSpaceDN w:val="0"/>
        <w:adjustRightInd w:val="0"/>
        <w:spacing w:after="0" w:line="240" w:lineRule="auto"/>
        <w:jc w:val="both"/>
        <w:textAlignment w:val="baseline"/>
        <w:rPr>
          <w:rFonts w:cs="Arial"/>
          <w:sz w:val="24"/>
          <w:lang w:eastAsia="zh-CN"/>
        </w:rPr>
      </w:pPr>
    </w:p>
    <w:p w14:paraId="5F862F0D" w14:textId="77777777" w:rsidR="00960B44" w:rsidRPr="00DC2B29" w:rsidRDefault="00960B44" w:rsidP="00960B44">
      <w:pPr>
        <w:widowControl w:val="0"/>
        <w:overflowPunct w:val="0"/>
        <w:autoSpaceDE w:val="0"/>
        <w:autoSpaceDN w:val="0"/>
        <w:adjustRightInd w:val="0"/>
        <w:spacing w:after="0" w:line="240" w:lineRule="auto"/>
        <w:jc w:val="both"/>
        <w:textAlignment w:val="baseline"/>
        <w:rPr>
          <w:rFonts w:ascii="Times New Roman" w:eastAsia="宋体" w:hAnsi="Times New Roman" w:cs="Times New Roman"/>
          <w:b/>
          <w:color w:val="000000"/>
          <w:kern w:val="2"/>
          <w:sz w:val="24"/>
          <w:szCs w:val="24"/>
          <w:lang w:eastAsia="zh-CN"/>
        </w:rPr>
      </w:pPr>
    </w:p>
    <w:p w14:paraId="39C7F13F" w14:textId="754ABFC3" w:rsidR="00960B44" w:rsidRPr="007022BC" w:rsidRDefault="00960B44" w:rsidP="00960B44">
      <w:pPr>
        <w:spacing w:after="0" w:line="240" w:lineRule="auto"/>
        <w:jc w:val="both"/>
        <w:rPr>
          <w:rFonts w:ascii="Times New Roman" w:eastAsia="宋体"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宋体" w:hAnsi="Times New Roman" w:cs="Times New Roman"/>
          <w:b/>
          <w:bCs/>
          <w:kern w:val="2"/>
          <w:sz w:val="24"/>
          <w:lang w:eastAsia="zh-CN"/>
        </w:rPr>
        <w:t xml:space="preserve"> item:</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8F1495">
        <w:rPr>
          <w:rFonts w:ascii="Times New Roman" w:eastAsia="宋体" w:hAnsi="Times New Roman" w:cs="Times New Roman"/>
          <w:b/>
          <w:bCs/>
          <w:kern w:val="2"/>
          <w:sz w:val="24"/>
          <w:lang w:eastAsia="zh-CN"/>
        </w:rPr>
        <w:t>7</w:t>
      </w:r>
      <w:r w:rsidR="009F6F3F">
        <w:rPr>
          <w:rFonts w:ascii="Times New Roman" w:eastAsia="宋体" w:hAnsi="Times New Roman" w:cs="Times New Roman"/>
          <w:b/>
          <w:bCs/>
          <w:kern w:val="2"/>
          <w:sz w:val="24"/>
          <w:lang w:eastAsia="zh-CN"/>
        </w:rPr>
        <w:t>.</w:t>
      </w:r>
      <w:r w:rsidR="007549E8">
        <w:rPr>
          <w:rFonts w:ascii="Times New Roman" w:eastAsia="宋体" w:hAnsi="Times New Roman" w:cs="Times New Roman"/>
          <w:b/>
          <w:bCs/>
          <w:kern w:val="2"/>
          <w:sz w:val="24"/>
          <w:lang w:eastAsia="zh-CN"/>
        </w:rPr>
        <w:t>4</w:t>
      </w:r>
      <w:r w:rsidR="00D41CA6">
        <w:rPr>
          <w:rFonts w:ascii="Times New Roman" w:eastAsia="宋体" w:hAnsi="Times New Roman" w:cs="Times New Roman"/>
          <w:b/>
          <w:bCs/>
          <w:kern w:val="2"/>
          <w:sz w:val="24"/>
          <w:lang w:eastAsia="zh-CN"/>
        </w:rPr>
        <w:t>.</w:t>
      </w:r>
      <w:r w:rsidR="00EB73D3">
        <w:rPr>
          <w:rFonts w:ascii="Times New Roman" w:eastAsia="宋体" w:hAnsi="Times New Roman" w:cs="Times New Roman"/>
          <w:b/>
          <w:bCs/>
          <w:kern w:val="2"/>
          <w:sz w:val="24"/>
          <w:lang w:eastAsia="zh-CN"/>
        </w:rPr>
        <w:t>1.3.1</w:t>
      </w:r>
    </w:p>
    <w:p w14:paraId="467ECA77" w14:textId="175A90B6" w:rsidR="00960B44" w:rsidRPr="007022BC" w:rsidRDefault="00960B44" w:rsidP="00960B44">
      <w:pPr>
        <w:widowControl w:val="0"/>
        <w:tabs>
          <w:tab w:val="left" w:pos="1985"/>
        </w:tabs>
        <w:spacing w:after="0" w:line="240" w:lineRule="auto"/>
        <w:ind w:left="1985" w:hanging="1985"/>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Source:</w:t>
      </w:r>
      <w:r w:rsidRPr="007022BC">
        <w:rPr>
          <w:rFonts w:ascii="Times New Roman" w:eastAsia="宋体" w:hAnsi="Times New Roman" w:cs="Times New Roman"/>
          <w:b/>
          <w:bCs/>
          <w:kern w:val="2"/>
          <w:sz w:val="24"/>
          <w:lang w:eastAsia="zh-CN"/>
        </w:rPr>
        <w:tab/>
      </w:r>
      <w:bookmarkStart w:id="0" w:name="OLE_LINK13"/>
      <w:bookmarkStart w:id="1" w:name="OLE_LINK14"/>
      <w:r w:rsidR="0039175D">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Lenovo</w:t>
      </w:r>
      <w:bookmarkEnd w:id="0"/>
      <w:bookmarkEnd w:id="1"/>
    </w:p>
    <w:p w14:paraId="092A0323" w14:textId="092C9AE9" w:rsidR="00960B44" w:rsidRPr="007022BC" w:rsidRDefault="00960B44" w:rsidP="00960B44">
      <w:pPr>
        <w:widowControl w:val="0"/>
        <w:tabs>
          <w:tab w:val="left" w:pos="1985"/>
        </w:tabs>
        <w:spacing w:after="0" w:line="240" w:lineRule="auto"/>
        <w:ind w:left="2103" w:hangingChars="873" w:hanging="2103"/>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Title: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D65E10" w:rsidRPr="00D65E10">
        <w:rPr>
          <w:rFonts w:ascii="Times New Roman" w:eastAsia="宋体" w:hAnsi="Times New Roman" w:cs="Times New Roman"/>
          <w:b/>
          <w:bCs/>
          <w:kern w:val="2"/>
          <w:sz w:val="24"/>
          <w:lang w:eastAsia="zh-CN"/>
        </w:rPr>
        <w:t xml:space="preserve">UE </w:t>
      </w:r>
      <w:r w:rsidR="00681D65">
        <w:rPr>
          <w:rFonts w:ascii="Times New Roman" w:eastAsia="宋体" w:hAnsi="Times New Roman" w:cs="Times New Roman"/>
          <w:b/>
          <w:bCs/>
          <w:kern w:val="2"/>
          <w:sz w:val="24"/>
          <w:lang w:eastAsia="zh-CN"/>
        </w:rPr>
        <w:t>measured</w:t>
      </w:r>
      <w:r w:rsidR="0079238B">
        <w:rPr>
          <w:rFonts w:ascii="Times New Roman" w:eastAsia="宋体" w:hAnsi="Times New Roman" w:cs="Times New Roman"/>
          <w:b/>
          <w:bCs/>
          <w:kern w:val="2"/>
          <w:sz w:val="24"/>
          <w:lang w:eastAsia="zh-CN"/>
        </w:rPr>
        <w:t xml:space="preserve"> TA </w:t>
      </w:r>
      <w:r w:rsidR="00D65E10" w:rsidRPr="00D65E10">
        <w:rPr>
          <w:rFonts w:ascii="Times New Roman" w:eastAsia="宋体" w:hAnsi="Times New Roman" w:cs="Times New Roman"/>
          <w:b/>
          <w:bCs/>
          <w:kern w:val="2"/>
          <w:sz w:val="24"/>
          <w:lang w:eastAsia="zh-CN"/>
        </w:rPr>
        <w:t xml:space="preserve">and No </w:t>
      </w:r>
      <w:r w:rsidR="0079238B">
        <w:rPr>
          <w:rFonts w:ascii="Times New Roman" w:eastAsia="宋体" w:hAnsi="Times New Roman" w:cs="Times New Roman"/>
          <w:b/>
          <w:bCs/>
          <w:kern w:val="2"/>
          <w:sz w:val="24"/>
          <w:lang w:eastAsia="zh-CN"/>
        </w:rPr>
        <w:t xml:space="preserve">L2 </w:t>
      </w:r>
      <w:r w:rsidR="00D65E10" w:rsidRPr="00D65E10">
        <w:rPr>
          <w:rFonts w:ascii="Times New Roman" w:eastAsia="宋体" w:hAnsi="Times New Roman" w:cs="Times New Roman"/>
          <w:b/>
          <w:bCs/>
          <w:kern w:val="2"/>
          <w:sz w:val="24"/>
          <w:lang w:eastAsia="zh-CN"/>
        </w:rPr>
        <w:t>reset</w:t>
      </w:r>
      <w:r w:rsidR="003D0341">
        <w:rPr>
          <w:rFonts w:ascii="Times New Roman" w:eastAsia="宋体" w:hAnsi="Times New Roman" w:cs="Times New Roman"/>
          <w:b/>
          <w:bCs/>
          <w:kern w:val="2"/>
          <w:sz w:val="24"/>
          <w:lang w:eastAsia="zh-CN"/>
        </w:rPr>
        <w:t xml:space="preserve"> </w:t>
      </w:r>
      <w:r w:rsidR="003D0341">
        <w:rPr>
          <w:rFonts w:ascii="Times New Roman" w:eastAsia="宋体" w:hAnsi="Times New Roman" w:cs="Times New Roman" w:hint="eastAsia"/>
          <w:b/>
          <w:bCs/>
          <w:kern w:val="2"/>
          <w:sz w:val="24"/>
          <w:lang w:eastAsia="zh-CN"/>
        </w:rPr>
        <w:t>in</w:t>
      </w:r>
      <w:r w:rsidR="003D0341">
        <w:rPr>
          <w:rFonts w:ascii="Times New Roman" w:eastAsia="宋体" w:hAnsi="Times New Roman" w:cs="Times New Roman"/>
          <w:b/>
          <w:bCs/>
          <w:kern w:val="2"/>
          <w:sz w:val="24"/>
          <w:lang w:eastAsia="zh-CN"/>
        </w:rPr>
        <w:t xml:space="preserve"> </w:t>
      </w:r>
      <w:r w:rsidR="0039175D">
        <w:rPr>
          <w:rFonts w:ascii="Times New Roman" w:eastAsia="宋体" w:hAnsi="Times New Roman" w:cs="Times New Roman"/>
          <w:b/>
          <w:bCs/>
          <w:kern w:val="2"/>
          <w:sz w:val="24"/>
          <w:lang w:eastAsia="zh-CN"/>
        </w:rPr>
        <w:t xml:space="preserve">the coexistence case of </w:t>
      </w:r>
      <w:r w:rsidR="0039175D" w:rsidRPr="0039175D">
        <w:rPr>
          <w:rFonts w:ascii="Times New Roman" w:eastAsia="宋体" w:hAnsi="Times New Roman" w:cs="Times New Roman"/>
          <w:b/>
          <w:bCs/>
          <w:kern w:val="2"/>
          <w:sz w:val="24"/>
          <w:lang w:eastAsia="zh-CN"/>
        </w:rPr>
        <w:t>L3 handover and LTM</w:t>
      </w:r>
    </w:p>
    <w:p w14:paraId="2BC70944" w14:textId="367C4A7D" w:rsidR="00960B44" w:rsidRPr="007022BC" w:rsidRDefault="00960B44" w:rsidP="00CE7E0B">
      <w:pPr>
        <w:widowControl w:val="0"/>
        <w:tabs>
          <w:tab w:val="left" w:pos="2110"/>
        </w:tabs>
        <w:spacing w:after="0" w:line="240" w:lineRule="auto"/>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Document for:</w:t>
      </w:r>
      <w:r w:rsidRPr="007022BC">
        <w:rPr>
          <w:rFonts w:ascii="Times New Roman" w:eastAsia="宋体"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Introduction</w:t>
      </w:r>
    </w:p>
    <w:p w14:paraId="0EC771E9" w14:textId="15B5848A" w:rsidR="00DA6BD7" w:rsidRPr="00671B79" w:rsidRDefault="00DA6BD7" w:rsidP="00683C21">
      <w:pPr>
        <w:overflowPunct w:val="0"/>
        <w:autoSpaceDE w:val="0"/>
        <w:autoSpaceDN w:val="0"/>
        <w:adjustRightInd w:val="0"/>
        <w:spacing w:after="180" w:line="360" w:lineRule="auto"/>
        <w:jc w:val="both"/>
        <w:textAlignment w:val="baseline"/>
        <w:rPr>
          <w:rFonts w:ascii="Times New Roman" w:eastAsia="MS Mincho" w:hAnsi="Times New Roman" w:cs="Times New Roman"/>
          <w:bCs/>
          <w:sz w:val="20"/>
          <w:szCs w:val="20"/>
          <w:lang w:val="en-GB"/>
        </w:rPr>
      </w:pPr>
      <w:bookmarkStart w:id="2" w:name="Proposal_Beacon"/>
      <w:r>
        <w:rPr>
          <w:rFonts w:ascii="Times New Roman" w:eastAsia="MS Mincho" w:hAnsi="Times New Roman" w:cs="Times New Roman"/>
          <w:bCs/>
          <w:sz w:val="20"/>
          <w:szCs w:val="20"/>
          <w:lang w:val="en-GB"/>
        </w:rPr>
        <w:t xml:space="preserve">This </w:t>
      </w:r>
      <w:r w:rsidR="00EF09B7">
        <w:rPr>
          <w:rFonts w:ascii="Times New Roman" w:eastAsia="MS Mincho" w:hAnsi="Times New Roman" w:cs="Times New Roman"/>
          <w:bCs/>
          <w:sz w:val="20"/>
          <w:szCs w:val="20"/>
          <w:lang w:val="en-GB"/>
        </w:rPr>
        <w:t>contribution</w:t>
      </w:r>
      <w:r>
        <w:rPr>
          <w:rFonts w:ascii="Times New Roman" w:eastAsia="MS Mincho" w:hAnsi="Times New Roman" w:cs="Times New Roman"/>
          <w:bCs/>
          <w:sz w:val="20"/>
          <w:szCs w:val="20"/>
          <w:lang w:val="en-GB"/>
        </w:rPr>
        <w:t xml:space="preserve"> </w:t>
      </w:r>
      <w:r w:rsidR="009F2424">
        <w:rPr>
          <w:rFonts w:ascii="Times New Roman" w:eastAsia="MS Mincho" w:hAnsi="Times New Roman" w:cs="Times New Roman"/>
          <w:bCs/>
          <w:sz w:val="20"/>
          <w:szCs w:val="20"/>
          <w:lang w:val="en-GB"/>
        </w:rPr>
        <w:t xml:space="preserve">aims to discuss the </w:t>
      </w:r>
      <w:r w:rsidR="00DD6702">
        <w:rPr>
          <w:rFonts w:ascii="Times New Roman" w:eastAsia="MS Mincho" w:hAnsi="Times New Roman" w:cs="Times New Roman"/>
          <w:bCs/>
          <w:sz w:val="20"/>
          <w:szCs w:val="20"/>
          <w:lang w:val="en-GB"/>
        </w:rPr>
        <w:t>remaining</w:t>
      </w:r>
      <w:r w:rsidR="00556342">
        <w:rPr>
          <w:rFonts w:ascii="Times New Roman" w:eastAsia="MS Mincho" w:hAnsi="Times New Roman" w:cs="Times New Roman"/>
          <w:bCs/>
          <w:sz w:val="20"/>
          <w:szCs w:val="20"/>
          <w:lang w:val="en-GB"/>
        </w:rPr>
        <w:t xml:space="preserve"> issues</w:t>
      </w:r>
      <w:r w:rsidR="009F2424">
        <w:rPr>
          <w:rFonts w:ascii="Times New Roman" w:eastAsia="MS Mincho" w:hAnsi="Times New Roman" w:cs="Times New Roman"/>
          <w:bCs/>
          <w:sz w:val="20"/>
          <w:szCs w:val="20"/>
          <w:lang w:val="en-GB"/>
        </w:rPr>
        <w:t xml:space="preserve"> </w:t>
      </w:r>
      <w:r w:rsidR="00556342">
        <w:rPr>
          <w:rFonts w:ascii="Times New Roman" w:eastAsia="MS Mincho" w:hAnsi="Times New Roman" w:cs="Times New Roman"/>
          <w:bCs/>
          <w:sz w:val="20"/>
          <w:szCs w:val="20"/>
          <w:lang w:val="en-GB"/>
        </w:rPr>
        <w:t xml:space="preserve">related to </w:t>
      </w:r>
      <w:r w:rsidR="00101077">
        <w:rPr>
          <w:rFonts w:ascii="Times New Roman" w:eastAsia="MS Mincho" w:hAnsi="Times New Roman" w:cs="Times New Roman"/>
          <w:bCs/>
          <w:sz w:val="20"/>
          <w:szCs w:val="20"/>
          <w:lang w:val="en-GB"/>
        </w:rPr>
        <w:t xml:space="preserve">UE based TA measurement </w:t>
      </w:r>
      <w:r w:rsidR="00556342">
        <w:rPr>
          <w:rFonts w:ascii="Times New Roman" w:eastAsia="MS Mincho" w:hAnsi="Times New Roman" w:cs="Times New Roman"/>
          <w:bCs/>
          <w:sz w:val="20"/>
          <w:szCs w:val="20"/>
          <w:lang w:val="en-GB"/>
        </w:rPr>
        <w:t>and No L</w:t>
      </w:r>
      <w:r w:rsidR="00DD6702">
        <w:rPr>
          <w:rFonts w:ascii="Times New Roman" w:eastAsia="MS Mincho" w:hAnsi="Times New Roman" w:cs="Times New Roman"/>
          <w:bCs/>
          <w:sz w:val="20"/>
          <w:szCs w:val="20"/>
          <w:lang w:val="en-GB"/>
        </w:rPr>
        <w:t>2</w:t>
      </w:r>
      <w:r w:rsidR="00556342">
        <w:rPr>
          <w:rFonts w:ascii="Times New Roman" w:eastAsia="MS Mincho" w:hAnsi="Times New Roman" w:cs="Times New Roman"/>
          <w:bCs/>
          <w:sz w:val="20"/>
          <w:szCs w:val="20"/>
          <w:lang w:val="en-GB"/>
        </w:rPr>
        <w:t xml:space="preserve"> reset</w:t>
      </w:r>
      <w:r w:rsidR="00101077">
        <w:rPr>
          <w:rFonts w:ascii="Times New Roman" w:eastAsia="MS Mincho" w:hAnsi="Times New Roman" w:cs="Times New Roman"/>
          <w:bCs/>
          <w:sz w:val="20"/>
          <w:szCs w:val="20"/>
          <w:lang w:val="en-GB"/>
        </w:rPr>
        <w:t xml:space="preserve"> in </w:t>
      </w:r>
      <w:r w:rsidR="00FF4779" w:rsidRPr="00FF4779">
        <w:rPr>
          <w:rFonts w:ascii="Times New Roman" w:eastAsia="MS Mincho" w:hAnsi="Times New Roman" w:cs="Times New Roman"/>
          <w:bCs/>
          <w:sz w:val="20"/>
          <w:szCs w:val="20"/>
          <w:lang w:val="en-GB"/>
        </w:rPr>
        <w:t xml:space="preserve">the coexistence case </w:t>
      </w:r>
      <w:r w:rsidR="00CA7E70">
        <w:rPr>
          <w:rFonts w:ascii="Times New Roman" w:eastAsia="MS Mincho" w:hAnsi="Times New Roman" w:cs="Times New Roman"/>
          <w:bCs/>
          <w:sz w:val="20"/>
          <w:szCs w:val="20"/>
          <w:lang w:val="en-GB"/>
        </w:rPr>
        <w:t xml:space="preserve">of </w:t>
      </w:r>
      <w:r w:rsidR="00FF4779" w:rsidRPr="00FF4779">
        <w:rPr>
          <w:rFonts w:ascii="Times New Roman" w:eastAsia="MS Mincho" w:hAnsi="Times New Roman" w:cs="Times New Roman"/>
          <w:bCs/>
          <w:sz w:val="20"/>
          <w:szCs w:val="20"/>
          <w:lang w:val="en-GB"/>
        </w:rPr>
        <w:t>L3 handover and LTM</w:t>
      </w:r>
      <w:r>
        <w:rPr>
          <w:rFonts w:ascii="Times New Roman" w:eastAsia="MS Mincho" w:hAnsi="Times New Roman" w:cs="Times New Roman"/>
          <w:bCs/>
          <w:sz w:val="20"/>
          <w:szCs w:val="20"/>
          <w:lang w:val="en-GB"/>
        </w:rPr>
        <w:t xml:space="preserve">. </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Discussion</w:t>
      </w:r>
    </w:p>
    <w:bookmarkEnd w:id="2"/>
    <w:p w14:paraId="2E0E0F2A" w14:textId="7DE4C697" w:rsidR="009D7ACF" w:rsidRPr="00683C21" w:rsidRDefault="00C5570B" w:rsidP="00683C21">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RAN2 agreed that </w:t>
      </w:r>
      <w:r w:rsidR="00B87F09" w:rsidRPr="00683C21">
        <w:rPr>
          <w:rFonts w:ascii="Times New Roman" w:eastAsia="宋体" w:hAnsi="Times New Roman" w:cs="Times New Roman"/>
          <w:sz w:val="20"/>
          <w:szCs w:val="20"/>
          <w:lang w:eastAsia="zh-CN"/>
        </w:rPr>
        <w:t>L3 handover may happen while LTM is configured / evaluated / used.</w:t>
      </w:r>
      <w:r w:rsidR="00AF422E">
        <w:rPr>
          <w:rFonts w:ascii="Times New Roman" w:eastAsia="宋体" w:hAnsi="Times New Roman" w:cs="Times New Roman"/>
          <w:sz w:val="20"/>
          <w:szCs w:val="20"/>
          <w:lang w:eastAsia="zh-CN"/>
        </w:rPr>
        <w:t xml:space="preserve"> And</w:t>
      </w:r>
      <w:r w:rsidR="00B87F09" w:rsidRPr="00683C21">
        <w:rPr>
          <w:rFonts w:ascii="Times New Roman" w:eastAsia="宋体" w:hAnsi="Times New Roman" w:cs="Times New Roman"/>
          <w:sz w:val="20"/>
          <w:szCs w:val="20"/>
          <w:lang w:eastAsia="zh-CN"/>
        </w:rPr>
        <w:t xml:space="preserve"> the UE does not autonomously release the LTM configuration</w:t>
      </w:r>
      <w:r w:rsidR="00AF422E">
        <w:rPr>
          <w:rFonts w:ascii="Times New Roman" w:eastAsia="宋体" w:hAnsi="Times New Roman" w:cs="Times New Roman"/>
          <w:sz w:val="20"/>
          <w:szCs w:val="20"/>
          <w:lang w:eastAsia="zh-CN"/>
        </w:rPr>
        <w:t xml:space="preserve"> </w:t>
      </w:r>
      <w:r w:rsidR="00AF422E" w:rsidRPr="000353C9">
        <w:rPr>
          <w:rFonts w:ascii="Times New Roman" w:eastAsia="宋体" w:hAnsi="Times New Roman" w:cs="Times New Roman"/>
          <w:sz w:val="20"/>
          <w:szCs w:val="20"/>
          <w:lang w:eastAsia="zh-CN"/>
        </w:rPr>
        <w:t>during network triggered L3 HO / PSCell change</w:t>
      </w:r>
      <w:r w:rsidR="00B87F09" w:rsidRPr="00683C21">
        <w:rPr>
          <w:rFonts w:ascii="Times New Roman" w:eastAsia="宋体" w:hAnsi="Times New Roman" w:cs="Times New Roman"/>
          <w:sz w:val="20"/>
          <w:szCs w:val="20"/>
          <w:lang w:eastAsia="zh-CN"/>
        </w:rPr>
        <w:t>.</w:t>
      </w:r>
      <w:r w:rsidR="00AF422E">
        <w:rPr>
          <w:rFonts w:ascii="Times New Roman" w:eastAsia="宋体" w:hAnsi="Times New Roman" w:cs="Times New Roman"/>
          <w:sz w:val="20"/>
          <w:szCs w:val="20"/>
          <w:lang w:eastAsia="zh-CN"/>
        </w:rPr>
        <w:t xml:space="preserve"> Therefore, </w:t>
      </w:r>
      <w:r w:rsidR="00063AF8">
        <w:rPr>
          <w:rFonts w:ascii="Times New Roman" w:eastAsia="宋体" w:hAnsi="Times New Roman" w:cs="Times New Roman"/>
          <w:sz w:val="20"/>
          <w:szCs w:val="20"/>
          <w:lang w:eastAsia="zh-CN"/>
        </w:rPr>
        <w:t xml:space="preserve">UE may keep </w:t>
      </w:r>
      <w:r w:rsidR="005E424A">
        <w:rPr>
          <w:rFonts w:ascii="Times New Roman" w:eastAsia="宋体" w:hAnsi="Times New Roman" w:cs="Times New Roman"/>
          <w:sz w:val="20"/>
          <w:szCs w:val="20"/>
          <w:lang w:eastAsia="zh-CN"/>
        </w:rPr>
        <w:t xml:space="preserve">all </w:t>
      </w:r>
      <w:r w:rsidR="00A90BA6">
        <w:rPr>
          <w:rFonts w:ascii="Times New Roman" w:eastAsia="宋体" w:hAnsi="Times New Roman" w:cs="Times New Roman"/>
          <w:sz w:val="20"/>
          <w:szCs w:val="20"/>
          <w:lang w:eastAsia="zh-CN"/>
        </w:rPr>
        <w:t xml:space="preserve">LTM configuration. </w:t>
      </w:r>
      <w:r w:rsidR="00CF7FF0" w:rsidRPr="00CF7FF0">
        <w:rPr>
          <w:rFonts w:ascii="Times New Roman" w:eastAsia="宋体" w:hAnsi="Times New Roman" w:cs="Times New Roman"/>
          <w:sz w:val="20"/>
          <w:szCs w:val="20"/>
          <w:lang w:eastAsia="zh-CN"/>
        </w:rPr>
        <w:t>UE does not autonomously release the LTM configuration for UE based TA measurement and No reset ID during network triggered L3 HO / PSCell change.</w:t>
      </w:r>
    </w:p>
    <w:p w14:paraId="4B31D2E9" w14:textId="5A0CBDA2" w:rsidR="00A0784B" w:rsidRDefault="005E424A" w:rsidP="006930A1">
      <w:pPr>
        <w:jc w:val="both"/>
        <w:rPr>
          <w:rFonts w:ascii="Times New Roman" w:eastAsia="宋体" w:hAnsi="Times New Roman" w:cs="Times New Roman"/>
          <w:b/>
          <w:bCs/>
          <w:sz w:val="20"/>
          <w:szCs w:val="20"/>
          <w:lang w:eastAsia="zh-CN"/>
        </w:rPr>
      </w:pPr>
      <w:r w:rsidRPr="00683C21">
        <w:rPr>
          <w:rFonts w:ascii="Times New Roman" w:eastAsia="宋体" w:hAnsi="Times New Roman" w:cs="Times New Roman" w:hint="eastAsia"/>
          <w:b/>
          <w:bCs/>
          <w:sz w:val="20"/>
          <w:szCs w:val="20"/>
          <w:lang w:eastAsia="zh-CN"/>
        </w:rPr>
        <w:t>O</w:t>
      </w:r>
      <w:r w:rsidRPr="00683C21">
        <w:rPr>
          <w:rFonts w:ascii="Times New Roman" w:eastAsia="宋体" w:hAnsi="Times New Roman" w:cs="Times New Roman"/>
          <w:b/>
          <w:bCs/>
          <w:sz w:val="20"/>
          <w:szCs w:val="20"/>
          <w:lang w:eastAsia="zh-CN"/>
        </w:rPr>
        <w:t xml:space="preserve">bservation </w:t>
      </w:r>
      <w:r w:rsidR="00E54169">
        <w:rPr>
          <w:rFonts w:ascii="Times New Roman" w:eastAsia="宋体" w:hAnsi="Times New Roman" w:cs="Times New Roman"/>
          <w:b/>
          <w:bCs/>
          <w:sz w:val="20"/>
          <w:szCs w:val="20"/>
          <w:lang w:eastAsia="zh-CN"/>
        </w:rPr>
        <w:t>1</w:t>
      </w:r>
      <w:r w:rsidRPr="00683C21">
        <w:rPr>
          <w:rFonts w:ascii="Times New Roman" w:eastAsia="宋体" w:hAnsi="Times New Roman" w:cs="Times New Roman"/>
          <w:b/>
          <w:bCs/>
          <w:sz w:val="20"/>
          <w:szCs w:val="20"/>
          <w:lang w:eastAsia="zh-CN"/>
        </w:rPr>
        <w:t xml:space="preserve">: UE does not autonomously release </w:t>
      </w:r>
      <w:r w:rsidR="006930A1" w:rsidRPr="00683C21">
        <w:rPr>
          <w:rFonts w:ascii="Times New Roman" w:eastAsia="宋体" w:hAnsi="Times New Roman" w:cs="Times New Roman"/>
          <w:b/>
          <w:bCs/>
          <w:sz w:val="20"/>
          <w:szCs w:val="20"/>
          <w:lang w:eastAsia="zh-CN"/>
        </w:rPr>
        <w:t>UE</w:t>
      </w:r>
      <w:r w:rsidR="00005B35">
        <w:rPr>
          <w:rFonts w:ascii="Times New Roman" w:eastAsia="宋体" w:hAnsi="Times New Roman" w:cs="Times New Roman"/>
          <w:b/>
          <w:bCs/>
          <w:sz w:val="20"/>
          <w:szCs w:val="20"/>
          <w:lang w:eastAsia="zh-CN"/>
        </w:rPr>
        <w:t xml:space="preserve"> measured</w:t>
      </w:r>
      <w:r w:rsidR="006930A1" w:rsidRPr="00683C21">
        <w:rPr>
          <w:rFonts w:ascii="Times New Roman" w:eastAsia="宋体" w:hAnsi="Times New Roman" w:cs="Times New Roman"/>
          <w:b/>
          <w:bCs/>
          <w:sz w:val="20"/>
          <w:szCs w:val="20"/>
          <w:lang w:eastAsia="zh-CN"/>
        </w:rPr>
        <w:t xml:space="preserve"> TA </w:t>
      </w:r>
      <w:r w:rsidR="00005B35">
        <w:rPr>
          <w:rFonts w:ascii="Times New Roman" w:eastAsia="宋体" w:hAnsi="Times New Roman" w:cs="Times New Roman"/>
          <w:b/>
          <w:bCs/>
          <w:sz w:val="20"/>
          <w:szCs w:val="20"/>
          <w:lang w:eastAsia="zh-CN"/>
        </w:rPr>
        <w:t xml:space="preserve">ID </w:t>
      </w:r>
      <w:r w:rsidR="00492DF2">
        <w:rPr>
          <w:rFonts w:ascii="Times New Roman" w:eastAsia="宋体" w:hAnsi="Times New Roman" w:cs="Times New Roman"/>
          <w:b/>
          <w:bCs/>
          <w:sz w:val="20"/>
          <w:szCs w:val="20"/>
          <w:lang w:eastAsia="zh-CN"/>
        </w:rPr>
        <w:t xml:space="preserve">and No reset ID </w:t>
      </w:r>
      <w:r w:rsidR="00005B35">
        <w:rPr>
          <w:rFonts w:ascii="Times New Roman" w:eastAsia="宋体" w:hAnsi="Times New Roman" w:cs="Times New Roman"/>
          <w:b/>
          <w:bCs/>
          <w:sz w:val="20"/>
          <w:szCs w:val="20"/>
          <w:lang w:eastAsia="zh-CN"/>
        </w:rPr>
        <w:t>for serving and candidate cell</w:t>
      </w:r>
      <w:r w:rsidR="00492DF2">
        <w:rPr>
          <w:rFonts w:ascii="Times New Roman" w:eastAsia="宋体" w:hAnsi="Times New Roman" w:cs="Times New Roman"/>
          <w:b/>
          <w:bCs/>
          <w:sz w:val="20"/>
          <w:szCs w:val="20"/>
          <w:lang w:eastAsia="zh-CN"/>
        </w:rPr>
        <w:t xml:space="preserve"> </w:t>
      </w:r>
      <w:r w:rsidRPr="00683C21">
        <w:rPr>
          <w:rFonts w:ascii="Times New Roman" w:eastAsia="宋体" w:hAnsi="Times New Roman" w:cs="Times New Roman"/>
          <w:b/>
          <w:bCs/>
          <w:sz w:val="20"/>
          <w:szCs w:val="20"/>
          <w:lang w:eastAsia="zh-CN"/>
        </w:rPr>
        <w:t>during network triggered L3 HO / PSCell change.</w:t>
      </w:r>
    </w:p>
    <w:p w14:paraId="521D1A4A" w14:textId="0A75BE71" w:rsidR="004423F9" w:rsidRDefault="003A537D" w:rsidP="003A537D">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According to current </w:t>
      </w:r>
      <w:r w:rsidR="00683579">
        <w:rPr>
          <w:rFonts w:ascii="Times New Roman" w:eastAsia="宋体" w:hAnsi="Times New Roman" w:cs="Times New Roman"/>
          <w:sz w:val="20"/>
          <w:szCs w:val="20"/>
          <w:lang w:eastAsia="zh-CN"/>
        </w:rPr>
        <w:t>RRC specification</w:t>
      </w:r>
      <w:r>
        <w:rPr>
          <w:rFonts w:ascii="Times New Roman" w:eastAsia="宋体" w:hAnsi="Times New Roman" w:cs="Times New Roman"/>
          <w:sz w:val="20"/>
          <w:szCs w:val="20"/>
          <w:lang w:eastAsia="zh-CN"/>
        </w:rPr>
        <w:t xml:space="preserve">, </w:t>
      </w:r>
      <w:r w:rsidRPr="00683C21">
        <w:rPr>
          <w:rFonts w:ascii="Times New Roman" w:eastAsia="宋体" w:hAnsi="Times New Roman" w:cs="Times New Roman"/>
          <w:sz w:val="20"/>
          <w:szCs w:val="20"/>
          <w:lang w:eastAsia="zh-CN"/>
        </w:rPr>
        <w:t xml:space="preserve">ltm-ServingCellUE-MeasuredTA-ID is configured in LTM-Config IE. When UE receives LTM cell switching command towards a candidate cell, if the value of ltm-UE-MeasuredTA-ID </w:t>
      </w:r>
      <w:r>
        <w:rPr>
          <w:rFonts w:ascii="Times New Roman" w:eastAsia="宋体" w:hAnsi="Times New Roman" w:cs="Times New Roman"/>
          <w:sz w:val="20"/>
          <w:szCs w:val="20"/>
          <w:lang w:eastAsia="zh-CN"/>
        </w:rPr>
        <w:t>for the candidate cell</w:t>
      </w:r>
      <w:r w:rsidRPr="00683C21">
        <w:rPr>
          <w:rFonts w:ascii="Times New Roman" w:eastAsia="宋体" w:hAnsi="Times New Roman" w:cs="Times New Roman"/>
          <w:sz w:val="20"/>
          <w:szCs w:val="20"/>
          <w:lang w:eastAsia="zh-CN"/>
        </w:rPr>
        <w:t xml:space="preserve"> is equal to the value of ltm-ServingCellUE-MeasuredTA-ID</w:t>
      </w:r>
      <w:r>
        <w:rPr>
          <w:rFonts w:ascii="Times New Roman" w:eastAsia="宋体" w:hAnsi="Times New Roman" w:cs="Times New Roman"/>
          <w:sz w:val="20"/>
          <w:szCs w:val="20"/>
          <w:lang w:eastAsia="zh-CN"/>
        </w:rPr>
        <w:t xml:space="preserve"> for serving cell</w:t>
      </w:r>
      <w:r w:rsidRPr="00683C21">
        <w:rPr>
          <w:rFonts w:ascii="Times New Roman" w:eastAsia="宋体" w:hAnsi="Times New Roman" w:cs="Times New Roman"/>
          <w:sz w:val="20"/>
          <w:szCs w:val="20"/>
          <w:lang w:eastAsia="zh-CN"/>
        </w:rPr>
        <w:t xml:space="preserve">, UE </w:t>
      </w:r>
      <w:r>
        <w:rPr>
          <w:rFonts w:ascii="Times New Roman" w:eastAsia="宋体" w:hAnsi="Times New Roman" w:cs="Times New Roman"/>
          <w:sz w:val="20"/>
          <w:szCs w:val="20"/>
          <w:lang w:eastAsia="zh-CN"/>
        </w:rPr>
        <w:t xml:space="preserve">can </w:t>
      </w:r>
      <w:r w:rsidRPr="00683C21">
        <w:rPr>
          <w:rFonts w:ascii="Times New Roman" w:eastAsia="宋体" w:hAnsi="Times New Roman" w:cs="Times New Roman"/>
          <w:sz w:val="20"/>
          <w:szCs w:val="20"/>
          <w:lang w:eastAsia="zh-CN"/>
        </w:rPr>
        <w:t xml:space="preserve">perform </w:t>
      </w:r>
      <w:r w:rsidR="00FB3486">
        <w:rPr>
          <w:rFonts w:ascii="Times New Roman" w:eastAsia="宋体" w:hAnsi="Times New Roman" w:cs="Times New Roman"/>
          <w:sz w:val="20"/>
          <w:szCs w:val="20"/>
          <w:lang w:eastAsia="zh-CN"/>
        </w:rPr>
        <w:t xml:space="preserve">cell switching </w:t>
      </w:r>
      <w:r w:rsidR="00E1126D">
        <w:rPr>
          <w:rFonts w:ascii="Times New Roman" w:eastAsia="宋体" w:hAnsi="Times New Roman" w:cs="Times New Roman"/>
          <w:sz w:val="20"/>
          <w:szCs w:val="20"/>
          <w:lang w:eastAsia="zh-CN"/>
        </w:rPr>
        <w:t>via</w:t>
      </w:r>
      <w:r w:rsidR="00FB3486">
        <w:rPr>
          <w:rFonts w:ascii="Times New Roman" w:eastAsia="宋体" w:hAnsi="Times New Roman" w:cs="Times New Roman"/>
          <w:sz w:val="20"/>
          <w:szCs w:val="20"/>
          <w:lang w:eastAsia="zh-CN"/>
        </w:rPr>
        <w:t xml:space="preserve"> </w:t>
      </w:r>
      <w:r w:rsidRPr="00683C21">
        <w:rPr>
          <w:rFonts w:ascii="Times New Roman" w:eastAsia="宋体" w:hAnsi="Times New Roman" w:cs="Times New Roman"/>
          <w:sz w:val="20"/>
          <w:szCs w:val="20"/>
          <w:lang w:eastAsia="zh-CN"/>
        </w:rPr>
        <w:t>UE-based TA measurement. Otherwise, the UE replaces the value of ltm-ServingCellUE-MeasuredTA-ID with the value of ltm-UE-MeasuredTA-ID in the LTM-Candidate.</w:t>
      </w:r>
    </w:p>
    <w:p w14:paraId="660B2FB1" w14:textId="5D33B982" w:rsidR="00485A13" w:rsidRPr="00683C21" w:rsidRDefault="0058272E" w:rsidP="00683C21">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If</w:t>
      </w:r>
      <w:r>
        <w:rPr>
          <w:rFonts w:ascii="Times New Roman" w:eastAsia="宋体" w:hAnsi="Times New Roman" w:cs="Times New Roman"/>
          <w:sz w:val="20"/>
          <w:szCs w:val="20"/>
          <w:lang w:eastAsia="zh-CN"/>
        </w:rPr>
        <w:t xml:space="preserve"> </w:t>
      </w:r>
      <w:r w:rsidRPr="000353C9">
        <w:rPr>
          <w:rFonts w:ascii="Times New Roman" w:eastAsia="宋体" w:hAnsi="Times New Roman" w:cs="Times New Roman"/>
          <w:sz w:val="20"/>
          <w:szCs w:val="20"/>
          <w:lang w:eastAsia="zh-CN"/>
        </w:rPr>
        <w:t>L3 handover</w:t>
      </w:r>
      <w:r>
        <w:rPr>
          <w:rFonts w:ascii="Times New Roman" w:eastAsia="宋体" w:hAnsi="Times New Roman" w:cs="Times New Roman"/>
          <w:sz w:val="20"/>
          <w:szCs w:val="20"/>
          <w:lang w:eastAsia="zh-CN"/>
        </w:rPr>
        <w:t xml:space="preserve"> </w:t>
      </w:r>
      <w:r>
        <w:rPr>
          <w:rFonts w:ascii="Times New Roman" w:eastAsia="宋体" w:hAnsi="Times New Roman" w:cs="Times New Roman" w:hint="eastAsia"/>
          <w:sz w:val="20"/>
          <w:szCs w:val="20"/>
          <w:lang w:eastAsia="zh-CN"/>
        </w:rPr>
        <w:t>is</w:t>
      </w:r>
      <w:r>
        <w:rPr>
          <w:rFonts w:ascii="Times New Roman" w:eastAsia="宋体" w:hAnsi="Times New Roman" w:cs="Times New Roman"/>
          <w:sz w:val="20"/>
          <w:szCs w:val="20"/>
          <w:lang w:eastAsia="zh-CN"/>
        </w:rPr>
        <w:t xml:space="preserve"> triggered, there is no corresponding procedure to handle </w:t>
      </w:r>
      <w:r w:rsidRPr="000353C9">
        <w:rPr>
          <w:rFonts w:ascii="Times New Roman" w:eastAsia="宋体" w:hAnsi="Times New Roman" w:cs="Times New Roman"/>
          <w:sz w:val="20"/>
          <w:szCs w:val="20"/>
          <w:lang w:eastAsia="zh-CN"/>
        </w:rPr>
        <w:t>ltm-ServingCellUE-MeasuredTA-ID</w:t>
      </w:r>
      <w:r>
        <w:rPr>
          <w:rFonts w:ascii="Times New Roman" w:eastAsia="宋体" w:hAnsi="Times New Roman" w:cs="Times New Roman"/>
          <w:sz w:val="20"/>
          <w:szCs w:val="20"/>
          <w:lang w:eastAsia="zh-CN"/>
        </w:rPr>
        <w:t xml:space="preserve"> and </w:t>
      </w:r>
      <w:r w:rsidRPr="000353C9">
        <w:rPr>
          <w:rFonts w:ascii="Times New Roman" w:eastAsia="宋体" w:hAnsi="Times New Roman" w:cs="Times New Roman"/>
          <w:sz w:val="20"/>
          <w:szCs w:val="20"/>
          <w:lang w:eastAsia="zh-CN"/>
        </w:rPr>
        <w:t>ltm-UE-MeasuredTA-ID</w:t>
      </w:r>
      <w:r>
        <w:rPr>
          <w:rFonts w:ascii="Times New Roman" w:eastAsia="宋体" w:hAnsi="Times New Roman" w:cs="Times New Roman"/>
          <w:sz w:val="20"/>
          <w:szCs w:val="20"/>
          <w:lang w:eastAsia="zh-CN"/>
        </w:rPr>
        <w:t>.</w:t>
      </w:r>
      <w:r w:rsidR="00392D78">
        <w:rPr>
          <w:rFonts w:ascii="Times New Roman" w:eastAsia="宋体" w:hAnsi="Times New Roman" w:cs="Times New Roman"/>
          <w:sz w:val="20"/>
          <w:szCs w:val="20"/>
          <w:lang w:eastAsia="zh-CN"/>
        </w:rPr>
        <w:t xml:space="preserve"> </w:t>
      </w:r>
      <w:r w:rsidR="00ED3548">
        <w:rPr>
          <w:rFonts w:ascii="Times New Roman" w:eastAsia="宋体" w:hAnsi="Times New Roman" w:cs="Times New Roman"/>
          <w:sz w:val="20"/>
          <w:szCs w:val="20"/>
          <w:lang w:eastAsia="zh-CN"/>
        </w:rPr>
        <w:t xml:space="preserve">How to handle </w:t>
      </w:r>
      <w:r w:rsidR="00ED3548" w:rsidRPr="000353C9">
        <w:rPr>
          <w:rFonts w:ascii="Times New Roman" w:eastAsia="宋体" w:hAnsi="Times New Roman" w:cs="Times New Roman"/>
          <w:sz w:val="20"/>
          <w:szCs w:val="20"/>
          <w:lang w:eastAsia="zh-CN"/>
        </w:rPr>
        <w:t>ltm-ServingCellUE-MeasuredTA-ID</w:t>
      </w:r>
      <w:r w:rsidR="00ED3548" w:rsidRPr="00683C21">
        <w:rPr>
          <w:rFonts w:ascii="Times New Roman" w:eastAsia="宋体" w:hAnsi="Times New Roman" w:cs="Times New Roman"/>
          <w:sz w:val="20"/>
          <w:szCs w:val="20"/>
          <w:lang w:eastAsia="zh-CN"/>
        </w:rPr>
        <w:t xml:space="preserve"> </w:t>
      </w:r>
      <w:r w:rsidR="00ED3548">
        <w:rPr>
          <w:rFonts w:ascii="Times New Roman" w:eastAsia="宋体" w:hAnsi="Times New Roman" w:cs="Times New Roman"/>
          <w:sz w:val="20"/>
          <w:szCs w:val="20"/>
          <w:lang w:eastAsia="zh-CN"/>
        </w:rPr>
        <w:t xml:space="preserve">after L3 handover? </w:t>
      </w:r>
      <w:r w:rsidR="00485A13" w:rsidRPr="00683C21">
        <w:rPr>
          <w:rFonts w:ascii="Times New Roman" w:eastAsia="宋体" w:hAnsi="Times New Roman" w:cs="Times New Roman"/>
          <w:sz w:val="20"/>
          <w:szCs w:val="20"/>
          <w:lang w:eastAsia="zh-CN"/>
        </w:rPr>
        <w:t>If target cell for L3 handover is same as one of LTM candidate cell, the ltm-ServingCellUE-MeasuredTA-ID can set to the value of ltm-UE-MeasuredTA-ID contained within the LTM-Candidate IE</w:t>
      </w:r>
      <w:r w:rsidR="00ED3548">
        <w:rPr>
          <w:rFonts w:ascii="Times New Roman" w:eastAsia="宋体" w:hAnsi="Times New Roman" w:cs="Times New Roman"/>
          <w:sz w:val="20"/>
          <w:szCs w:val="20"/>
          <w:lang w:eastAsia="zh-CN"/>
        </w:rPr>
        <w:t xml:space="preserve"> if value is different</w:t>
      </w:r>
      <w:r w:rsidR="00485A13" w:rsidRPr="00683C21">
        <w:rPr>
          <w:rFonts w:ascii="Times New Roman" w:eastAsia="宋体" w:hAnsi="Times New Roman" w:cs="Times New Roman"/>
          <w:sz w:val="20"/>
          <w:szCs w:val="20"/>
          <w:lang w:eastAsia="zh-CN"/>
        </w:rPr>
        <w:t xml:space="preserve">. Specifically, if target cell for L3 handover is same as one of LTM candidate cell and ltm-ServingCellUE-MeasuredTA-ID is different from ltm-UE-MeasuredTA-ID related to the candidate cell for L3 handover, UE replaces ltm-ServingCellUE-MeasuredTA-ID with ltm-UE-MeasuredTA-ID related to the candidate cell for L3 handover. If target cell for L3 handover is same as one of LTM candidate cell and ltm-ServingCellUE-MeasuredTA-ID is equal to the value of ltm-UE-MeasuredTA-ID related to the candidate cell for L3 handover, UE continue keeping the current value. </w:t>
      </w:r>
    </w:p>
    <w:p w14:paraId="7125979D" w14:textId="7D85998F" w:rsidR="000748C0" w:rsidRPr="00683C21" w:rsidRDefault="00485A13" w:rsidP="00683C21">
      <w:pPr>
        <w:spacing w:line="360" w:lineRule="auto"/>
        <w:jc w:val="both"/>
        <w:rPr>
          <w:rFonts w:ascii="Times New Roman" w:eastAsia="宋体" w:hAnsi="Times New Roman" w:cs="Times New Roman"/>
          <w:sz w:val="20"/>
          <w:szCs w:val="20"/>
          <w:lang w:eastAsia="zh-CN"/>
        </w:rPr>
      </w:pPr>
      <w:r w:rsidRPr="00683C21">
        <w:rPr>
          <w:rFonts w:ascii="Times New Roman" w:eastAsia="宋体" w:hAnsi="Times New Roman" w:cs="Times New Roman"/>
          <w:sz w:val="20"/>
          <w:szCs w:val="20"/>
          <w:lang w:eastAsia="zh-CN"/>
        </w:rPr>
        <w:t xml:space="preserve">If target cell for L3 handover is different from all LTM candidate cells, </w:t>
      </w:r>
      <w:r w:rsidR="00057E7A">
        <w:rPr>
          <w:rFonts w:ascii="Times New Roman" w:eastAsia="宋体" w:hAnsi="Times New Roman" w:cs="Times New Roman"/>
          <w:sz w:val="20"/>
          <w:szCs w:val="20"/>
          <w:lang w:eastAsia="zh-CN"/>
        </w:rPr>
        <w:t xml:space="preserve">network </w:t>
      </w:r>
      <w:r w:rsidR="00E84F6B">
        <w:rPr>
          <w:rFonts w:ascii="Times New Roman" w:eastAsia="宋体" w:hAnsi="Times New Roman" w:cs="Times New Roman"/>
          <w:sz w:val="20"/>
          <w:szCs w:val="20"/>
          <w:lang w:eastAsia="zh-CN"/>
        </w:rPr>
        <w:t>can</w:t>
      </w:r>
      <w:r w:rsidR="00057E7A">
        <w:rPr>
          <w:rFonts w:ascii="Times New Roman" w:eastAsia="宋体" w:hAnsi="Times New Roman" w:cs="Times New Roman"/>
          <w:sz w:val="20"/>
          <w:szCs w:val="20"/>
          <w:lang w:eastAsia="zh-CN"/>
        </w:rPr>
        <w:t xml:space="preserve"> configure </w:t>
      </w:r>
      <w:r w:rsidRPr="00683C21">
        <w:rPr>
          <w:rFonts w:ascii="Times New Roman" w:eastAsia="宋体" w:hAnsi="Times New Roman" w:cs="Times New Roman"/>
          <w:sz w:val="20"/>
          <w:szCs w:val="20"/>
          <w:lang w:eastAsia="zh-CN"/>
        </w:rPr>
        <w:t xml:space="preserve">the ID for UE based </w:t>
      </w:r>
      <w:r w:rsidR="00BC7395" w:rsidRPr="00683C21">
        <w:rPr>
          <w:rFonts w:ascii="Times New Roman" w:eastAsia="宋体" w:hAnsi="Times New Roman" w:cs="Times New Roman"/>
          <w:sz w:val="20"/>
          <w:szCs w:val="20"/>
          <w:lang w:eastAsia="zh-CN"/>
        </w:rPr>
        <w:t xml:space="preserve">TA </w:t>
      </w:r>
      <w:r w:rsidR="004067CA">
        <w:rPr>
          <w:rFonts w:ascii="Times New Roman" w:eastAsia="宋体" w:hAnsi="Times New Roman" w:cs="Times New Roman"/>
          <w:sz w:val="20"/>
          <w:szCs w:val="20"/>
          <w:lang w:eastAsia="zh-CN"/>
        </w:rPr>
        <w:t>m</w:t>
      </w:r>
      <w:r w:rsidRPr="00683C21">
        <w:rPr>
          <w:rFonts w:ascii="Times New Roman" w:eastAsia="宋体" w:hAnsi="Times New Roman" w:cs="Times New Roman"/>
          <w:sz w:val="20"/>
          <w:szCs w:val="20"/>
          <w:lang w:eastAsia="zh-CN"/>
        </w:rPr>
        <w:t>easurement for the candidate cell of L3 handover</w:t>
      </w:r>
      <w:r w:rsidR="00E84F6B">
        <w:rPr>
          <w:rFonts w:ascii="Times New Roman" w:eastAsia="宋体" w:hAnsi="Times New Roman" w:cs="Times New Roman"/>
          <w:sz w:val="20"/>
          <w:szCs w:val="20"/>
          <w:lang w:eastAsia="zh-CN"/>
        </w:rPr>
        <w:t xml:space="preserve"> before </w:t>
      </w:r>
      <w:r w:rsidR="00856A3C">
        <w:rPr>
          <w:rFonts w:ascii="Times New Roman" w:eastAsia="宋体" w:hAnsi="Times New Roman" w:cs="Times New Roman"/>
          <w:sz w:val="20"/>
          <w:szCs w:val="20"/>
          <w:lang w:eastAsia="zh-CN"/>
        </w:rPr>
        <w:t>L3 handover execution or after L3 handover execution</w:t>
      </w:r>
      <w:r w:rsidRPr="00683C21">
        <w:rPr>
          <w:rFonts w:ascii="Times New Roman" w:eastAsia="宋体" w:hAnsi="Times New Roman" w:cs="Times New Roman"/>
          <w:sz w:val="20"/>
          <w:szCs w:val="20"/>
          <w:lang w:eastAsia="zh-CN"/>
        </w:rPr>
        <w:t>.</w:t>
      </w:r>
      <w:r w:rsidR="00EC318B">
        <w:rPr>
          <w:rFonts w:ascii="Times New Roman" w:eastAsia="宋体" w:hAnsi="Times New Roman" w:cs="Times New Roman"/>
          <w:sz w:val="20"/>
          <w:szCs w:val="20"/>
          <w:lang w:eastAsia="zh-CN"/>
        </w:rPr>
        <w:t xml:space="preserve"> </w:t>
      </w:r>
      <w:r w:rsidR="00856A3C">
        <w:rPr>
          <w:rFonts w:ascii="Times New Roman" w:eastAsia="宋体" w:hAnsi="Times New Roman" w:cs="Times New Roman"/>
          <w:sz w:val="20"/>
          <w:szCs w:val="20"/>
          <w:lang w:eastAsia="zh-CN"/>
        </w:rPr>
        <w:t xml:space="preserve">If </w:t>
      </w:r>
      <w:r w:rsidR="00856A3C" w:rsidRPr="00683C21">
        <w:rPr>
          <w:rFonts w:ascii="Times New Roman" w:eastAsia="宋体" w:hAnsi="Times New Roman" w:cs="Times New Roman"/>
          <w:sz w:val="20"/>
          <w:szCs w:val="20"/>
          <w:lang w:eastAsia="zh-CN"/>
        </w:rPr>
        <w:t xml:space="preserve">the ID for UE based </w:t>
      </w:r>
      <w:r w:rsidR="004067CA" w:rsidRPr="00683C21">
        <w:rPr>
          <w:rFonts w:ascii="Times New Roman" w:eastAsia="宋体" w:hAnsi="Times New Roman" w:cs="Times New Roman"/>
          <w:sz w:val="20"/>
          <w:szCs w:val="20"/>
          <w:lang w:eastAsia="zh-CN"/>
        </w:rPr>
        <w:t xml:space="preserve">TA </w:t>
      </w:r>
      <w:r w:rsidR="004067CA">
        <w:rPr>
          <w:rFonts w:ascii="Times New Roman" w:eastAsia="宋体" w:hAnsi="Times New Roman" w:cs="Times New Roman"/>
          <w:sz w:val="20"/>
          <w:szCs w:val="20"/>
          <w:lang w:eastAsia="zh-CN"/>
        </w:rPr>
        <w:t>m</w:t>
      </w:r>
      <w:r w:rsidR="00856A3C" w:rsidRPr="00683C21">
        <w:rPr>
          <w:rFonts w:ascii="Times New Roman" w:eastAsia="宋体" w:hAnsi="Times New Roman" w:cs="Times New Roman"/>
          <w:sz w:val="20"/>
          <w:szCs w:val="20"/>
          <w:lang w:eastAsia="zh-CN"/>
        </w:rPr>
        <w:t>easurement for the candidate cell of L3 handover</w:t>
      </w:r>
      <w:r w:rsidR="00856A3C" w:rsidRPr="000353C9">
        <w:rPr>
          <w:rFonts w:ascii="Times New Roman" w:eastAsia="宋体" w:hAnsi="Times New Roman" w:cs="Times New Roman"/>
          <w:sz w:val="20"/>
          <w:szCs w:val="20"/>
          <w:lang w:eastAsia="zh-CN"/>
        </w:rPr>
        <w:t xml:space="preserve"> </w:t>
      </w:r>
      <w:r w:rsidR="00856A3C">
        <w:rPr>
          <w:rFonts w:ascii="Times New Roman" w:eastAsia="宋体" w:hAnsi="Times New Roman" w:cs="Times New Roman"/>
          <w:sz w:val="20"/>
          <w:szCs w:val="20"/>
          <w:lang w:eastAsia="zh-CN"/>
        </w:rPr>
        <w:t xml:space="preserve">is configured before L3 handover </w:t>
      </w:r>
      <w:r w:rsidR="00856A3C">
        <w:rPr>
          <w:rFonts w:ascii="Times New Roman" w:eastAsia="宋体" w:hAnsi="Times New Roman" w:cs="Times New Roman"/>
          <w:sz w:val="20"/>
          <w:szCs w:val="20"/>
          <w:lang w:eastAsia="zh-CN"/>
        </w:rPr>
        <w:lastRenderedPageBreak/>
        <w:t xml:space="preserve">execution, </w:t>
      </w:r>
      <w:r w:rsidR="000976F4" w:rsidRPr="00290D17">
        <w:rPr>
          <w:rFonts w:ascii="Times New Roman" w:eastAsia="宋体" w:hAnsi="Times New Roman" w:cs="Times New Roman"/>
          <w:sz w:val="20"/>
          <w:szCs w:val="20"/>
          <w:lang w:eastAsia="zh-CN"/>
        </w:rPr>
        <w:t xml:space="preserve">ltm-ServingCellUE-MeasuredTA-ID </w:t>
      </w:r>
      <w:r w:rsidR="000976F4">
        <w:rPr>
          <w:rFonts w:ascii="Times New Roman" w:eastAsia="宋体" w:hAnsi="Times New Roman" w:cs="Times New Roman"/>
          <w:sz w:val="20"/>
          <w:szCs w:val="20"/>
          <w:lang w:eastAsia="zh-CN"/>
        </w:rPr>
        <w:t xml:space="preserve">should be configured to the candidate cell for L3 handover. If </w:t>
      </w:r>
      <w:r w:rsidR="000976F4" w:rsidRPr="00683C21">
        <w:rPr>
          <w:rFonts w:ascii="Times New Roman" w:eastAsia="宋体" w:hAnsi="Times New Roman" w:cs="Times New Roman"/>
          <w:sz w:val="20"/>
          <w:szCs w:val="20"/>
          <w:lang w:eastAsia="zh-CN"/>
        </w:rPr>
        <w:t>the ID for UE based</w:t>
      </w:r>
      <w:r w:rsidR="00854541" w:rsidRPr="00854541">
        <w:rPr>
          <w:rFonts w:ascii="Times New Roman" w:eastAsia="宋体" w:hAnsi="Times New Roman" w:cs="Times New Roman"/>
          <w:sz w:val="20"/>
          <w:szCs w:val="20"/>
          <w:lang w:eastAsia="zh-CN"/>
        </w:rPr>
        <w:t xml:space="preserve"> </w:t>
      </w:r>
      <w:r w:rsidR="00854541" w:rsidRPr="00683C21">
        <w:rPr>
          <w:rFonts w:ascii="Times New Roman" w:eastAsia="宋体" w:hAnsi="Times New Roman" w:cs="Times New Roman"/>
          <w:sz w:val="20"/>
          <w:szCs w:val="20"/>
          <w:lang w:eastAsia="zh-CN"/>
        </w:rPr>
        <w:t>TA</w:t>
      </w:r>
      <w:r w:rsidR="000976F4" w:rsidRPr="00683C21">
        <w:rPr>
          <w:rFonts w:ascii="Times New Roman" w:eastAsia="宋体" w:hAnsi="Times New Roman" w:cs="Times New Roman"/>
          <w:sz w:val="20"/>
          <w:szCs w:val="20"/>
          <w:lang w:eastAsia="zh-CN"/>
        </w:rPr>
        <w:t xml:space="preserve"> </w:t>
      </w:r>
      <w:r w:rsidR="00854541">
        <w:rPr>
          <w:rFonts w:ascii="Times New Roman" w:eastAsia="宋体" w:hAnsi="Times New Roman" w:cs="Times New Roman"/>
          <w:sz w:val="20"/>
          <w:szCs w:val="20"/>
          <w:lang w:eastAsia="zh-CN"/>
        </w:rPr>
        <w:t>m</w:t>
      </w:r>
      <w:r w:rsidR="000976F4" w:rsidRPr="00683C21">
        <w:rPr>
          <w:rFonts w:ascii="Times New Roman" w:eastAsia="宋体" w:hAnsi="Times New Roman" w:cs="Times New Roman"/>
          <w:sz w:val="20"/>
          <w:szCs w:val="20"/>
          <w:lang w:eastAsia="zh-CN"/>
        </w:rPr>
        <w:t>easurement for the candidate cell of L3 handover</w:t>
      </w:r>
      <w:r w:rsidR="000976F4" w:rsidRPr="000353C9">
        <w:rPr>
          <w:rFonts w:ascii="Times New Roman" w:eastAsia="宋体" w:hAnsi="Times New Roman" w:cs="Times New Roman"/>
          <w:sz w:val="20"/>
          <w:szCs w:val="20"/>
          <w:lang w:eastAsia="zh-CN"/>
        </w:rPr>
        <w:t xml:space="preserve"> </w:t>
      </w:r>
      <w:r w:rsidR="000976F4">
        <w:rPr>
          <w:rFonts w:ascii="Times New Roman" w:eastAsia="宋体" w:hAnsi="Times New Roman" w:cs="Times New Roman"/>
          <w:sz w:val="20"/>
          <w:szCs w:val="20"/>
          <w:lang w:eastAsia="zh-CN"/>
        </w:rPr>
        <w:t xml:space="preserve">is configured after L3 handover execution, the </w:t>
      </w:r>
      <w:r w:rsidR="000976F4" w:rsidRPr="000353C9">
        <w:rPr>
          <w:rFonts w:ascii="Times New Roman" w:eastAsia="宋体" w:hAnsi="Times New Roman" w:cs="Times New Roman"/>
          <w:sz w:val="20"/>
          <w:szCs w:val="20"/>
          <w:lang w:eastAsia="zh-CN"/>
        </w:rPr>
        <w:t xml:space="preserve">ltm-ServingCellUE-MeasuredTA-ID </w:t>
      </w:r>
      <w:r w:rsidR="000976F4">
        <w:rPr>
          <w:rFonts w:ascii="Times New Roman" w:eastAsia="宋体" w:hAnsi="Times New Roman" w:cs="Times New Roman"/>
          <w:sz w:val="20"/>
          <w:szCs w:val="20"/>
          <w:lang w:eastAsia="zh-CN"/>
        </w:rPr>
        <w:t xml:space="preserve">can be configured to UE which can be supported by </w:t>
      </w:r>
      <w:r w:rsidR="00B267B5">
        <w:rPr>
          <w:rFonts w:ascii="Times New Roman" w:eastAsia="宋体" w:hAnsi="Times New Roman" w:cs="Times New Roman"/>
          <w:sz w:val="20"/>
          <w:szCs w:val="20"/>
          <w:lang w:eastAsia="zh-CN"/>
        </w:rPr>
        <w:t xml:space="preserve">the </w:t>
      </w:r>
      <w:r w:rsidR="000976F4">
        <w:rPr>
          <w:rFonts w:ascii="Times New Roman" w:eastAsia="宋体" w:hAnsi="Times New Roman" w:cs="Times New Roman"/>
          <w:sz w:val="20"/>
          <w:szCs w:val="20"/>
          <w:lang w:eastAsia="zh-CN"/>
        </w:rPr>
        <w:t xml:space="preserve">current specification. </w:t>
      </w:r>
    </w:p>
    <w:p w14:paraId="7EA441DD" w14:textId="1717E2DA" w:rsidR="004C0813" w:rsidRDefault="004C0813" w:rsidP="0078651F">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roposal</w:t>
      </w:r>
      <w:r w:rsidR="00E306E0">
        <w:rPr>
          <w:rFonts w:ascii="Times New Roman" w:eastAsia="宋体" w:hAnsi="Times New Roman" w:cs="Times New Roman"/>
          <w:b/>
          <w:bCs/>
          <w:sz w:val="20"/>
          <w:szCs w:val="20"/>
          <w:lang w:eastAsia="zh-CN"/>
        </w:rPr>
        <w:t xml:space="preserve"> </w:t>
      </w:r>
      <w:r w:rsidR="00E54169">
        <w:rPr>
          <w:rFonts w:ascii="Times New Roman" w:eastAsia="宋体" w:hAnsi="Times New Roman" w:cs="Times New Roman"/>
          <w:b/>
          <w:bCs/>
          <w:sz w:val="20"/>
          <w:szCs w:val="20"/>
          <w:lang w:eastAsia="zh-CN"/>
        </w:rPr>
        <w:t>1</w:t>
      </w:r>
      <w:r>
        <w:rPr>
          <w:rFonts w:ascii="Times New Roman" w:eastAsia="宋体" w:hAnsi="Times New Roman" w:cs="Times New Roman"/>
          <w:b/>
          <w:bCs/>
          <w:sz w:val="20"/>
          <w:szCs w:val="20"/>
          <w:lang w:eastAsia="zh-CN"/>
        </w:rPr>
        <w:t xml:space="preserve">: </w:t>
      </w:r>
      <w:r w:rsidRPr="00683C21">
        <w:rPr>
          <w:rFonts w:ascii="Times New Roman" w:eastAsia="宋体" w:hAnsi="Times New Roman" w:cs="Times New Roman"/>
          <w:b/>
          <w:bCs/>
          <w:sz w:val="20"/>
          <w:szCs w:val="20"/>
          <w:lang w:eastAsia="zh-CN"/>
        </w:rPr>
        <w:t>If target cell for L3 handover is same as one of LTM candidate cell</w:t>
      </w:r>
      <w:r w:rsidR="000A5B12">
        <w:rPr>
          <w:rFonts w:ascii="Times New Roman" w:eastAsia="宋体" w:hAnsi="Times New Roman" w:cs="Times New Roman" w:hint="eastAsia"/>
          <w:b/>
          <w:bCs/>
          <w:sz w:val="20"/>
          <w:szCs w:val="20"/>
          <w:lang w:eastAsia="zh-CN"/>
        </w:rPr>
        <w:t>s</w:t>
      </w:r>
      <w:r w:rsidRPr="00683C21">
        <w:rPr>
          <w:rFonts w:ascii="Times New Roman" w:eastAsia="宋体" w:hAnsi="Times New Roman" w:cs="Times New Roman"/>
          <w:b/>
          <w:bCs/>
          <w:sz w:val="20"/>
          <w:szCs w:val="20"/>
          <w:lang w:eastAsia="zh-CN"/>
        </w:rPr>
        <w:t xml:space="preserve">, the ltm-ServingCellUE-MeasuredTA-ID can </w:t>
      </w:r>
      <w:r w:rsidR="00AD1695">
        <w:rPr>
          <w:rFonts w:ascii="Times New Roman" w:eastAsia="宋体" w:hAnsi="Times New Roman" w:cs="Times New Roman"/>
          <w:b/>
          <w:bCs/>
          <w:sz w:val="20"/>
          <w:szCs w:val="20"/>
          <w:lang w:eastAsia="zh-CN"/>
        </w:rPr>
        <w:t xml:space="preserve">be </w:t>
      </w:r>
      <w:r w:rsidRPr="00683C21">
        <w:rPr>
          <w:rFonts w:ascii="Times New Roman" w:eastAsia="宋体" w:hAnsi="Times New Roman" w:cs="Times New Roman"/>
          <w:b/>
          <w:bCs/>
          <w:sz w:val="20"/>
          <w:szCs w:val="20"/>
          <w:lang w:eastAsia="zh-CN"/>
        </w:rPr>
        <w:t xml:space="preserve">set to the value of ltm-UE-MeasuredTA-ID </w:t>
      </w:r>
      <w:r w:rsidR="00562DBB">
        <w:rPr>
          <w:rFonts w:ascii="Times New Roman" w:eastAsia="宋体" w:hAnsi="Times New Roman" w:cs="Times New Roman"/>
          <w:b/>
          <w:bCs/>
          <w:sz w:val="20"/>
          <w:szCs w:val="20"/>
          <w:lang w:eastAsia="zh-CN"/>
        </w:rPr>
        <w:t>for this LTM candidate cell</w:t>
      </w:r>
      <w:r w:rsidR="00AD1695">
        <w:rPr>
          <w:rFonts w:ascii="Times New Roman" w:eastAsia="宋体" w:hAnsi="Times New Roman" w:cs="Times New Roman"/>
          <w:b/>
          <w:bCs/>
          <w:sz w:val="20"/>
          <w:szCs w:val="20"/>
          <w:lang w:eastAsia="zh-CN"/>
        </w:rPr>
        <w:t xml:space="preserve"> if ID is different</w:t>
      </w:r>
      <w:r w:rsidRPr="00683C21">
        <w:rPr>
          <w:rFonts w:ascii="Times New Roman" w:eastAsia="宋体" w:hAnsi="Times New Roman" w:cs="Times New Roman"/>
          <w:b/>
          <w:bCs/>
          <w:sz w:val="20"/>
          <w:szCs w:val="20"/>
          <w:lang w:eastAsia="zh-CN"/>
        </w:rPr>
        <w:t>.</w:t>
      </w:r>
    </w:p>
    <w:p w14:paraId="6DE48F42" w14:textId="01106FB1" w:rsidR="00057E7A" w:rsidRDefault="00057E7A" w:rsidP="0078651F">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Pr</w:t>
      </w:r>
      <w:r>
        <w:rPr>
          <w:rFonts w:ascii="Times New Roman" w:eastAsia="宋体" w:hAnsi="Times New Roman" w:cs="Times New Roman"/>
          <w:b/>
          <w:bCs/>
          <w:sz w:val="20"/>
          <w:szCs w:val="20"/>
          <w:lang w:eastAsia="zh-CN"/>
        </w:rPr>
        <w:t xml:space="preserve">oposal </w:t>
      </w:r>
      <w:r w:rsidR="005B5B56">
        <w:rPr>
          <w:rFonts w:ascii="Times New Roman" w:eastAsia="宋体" w:hAnsi="Times New Roman" w:cs="Times New Roman"/>
          <w:b/>
          <w:bCs/>
          <w:sz w:val="20"/>
          <w:szCs w:val="20"/>
          <w:lang w:eastAsia="zh-CN"/>
        </w:rPr>
        <w:t>2</w:t>
      </w:r>
      <w:r>
        <w:rPr>
          <w:rFonts w:ascii="Times New Roman" w:eastAsia="宋体" w:hAnsi="Times New Roman" w:cs="Times New Roman"/>
          <w:b/>
          <w:bCs/>
          <w:sz w:val="20"/>
          <w:szCs w:val="20"/>
          <w:lang w:eastAsia="zh-CN"/>
        </w:rPr>
        <w:t xml:space="preserve">: </w:t>
      </w:r>
      <w:r w:rsidRPr="00683C21">
        <w:rPr>
          <w:rFonts w:ascii="Times New Roman" w:eastAsia="宋体" w:hAnsi="Times New Roman" w:cs="Times New Roman"/>
          <w:b/>
          <w:bCs/>
          <w:sz w:val="20"/>
          <w:szCs w:val="20"/>
          <w:lang w:eastAsia="zh-CN"/>
        </w:rPr>
        <w:t xml:space="preserve">If target cell for L3 handover is different from all LTM candidate cells, </w:t>
      </w:r>
      <w:r w:rsidR="007720FB" w:rsidRPr="00683C21">
        <w:rPr>
          <w:rFonts w:ascii="Times New Roman" w:eastAsia="宋体" w:hAnsi="Times New Roman" w:cs="Times New Roman"/>
          <w:b/>
          <w:bCs/>
          <w:sz w:val="20"/>
          <w:szCs w:val="20"/>
          <w:lang w:eastAsia="zh-CN"/>
        </w:rPr>
        <w:t xml:space="preserve">the ID for UE based </w:t>
      </w:r>
      <w:r w:rsidR="00AE1055" w:rsidRPr="00683C21">
        <w:rPr>
          <w:rFonts w:ascii="Times New Roman" w:eastAsia="宋体" w:hAnsi="Times New Roman" w:cs="Times New Roman"/>
          <w:b/>
          <w:bCs/>
          <w:sz w:val="20"/>
          <w:szCs w:val="20"/>
          <w:lang w:eastAsia="zh-CN"/>
        </w:rPr>
        <w:t xml:space="preserve">TA </w:t>
      </w:r>
      <w:r w:rsidR="007720FB" w:rsidRPr="00683C21">
        <w:rPr>
          <w:rFonts w:ascii="Times New Roman" w:eastAsia="宋体" w:hAnsi="Times New Roman" w:cs="Times New Roman"/>
          <w:b/>
          <w:bCs/>
          <w:sz w:val="20"/>
          <w:szCs w:val="20"/>
          <w:lang w:eastAsia="zh-CN"/>
        </w:rPr>
        <w:t xml:space="preserve">Measurement </w:t>
      </w:r>
      <w:proofErr w:type="gramStart"/>
      <w:r w:rsidR="00F23076">
        <w:rPr>
          <w:rFonts w:ascii="Times New Roman" w:eastAsia="宋体" w:hAnsi="Times New Roman" w:cs="Times New Roman"/>
          <w:b/>
          <w:bCs/>
          <w:sz w:val="20"/>
          <w:szCs w:val="20"/>
          <w:lang w:eastAsia="zh-CN"/>
        </w:rPr>
        <w:t>i.e.</w:t>
      </w:r>
      <w:proofErr w:type="gramEnd"/>
      <w:r w:rsidR="00643C24">
        <w:rPr>
          <w:rFonts w:ascii="Times New Roman" w:eastAsia="宋体" w:hAnsi="Times New Roman" w:cs="Times New Roman"/>
          <w:b/>
          <w:bCs/>
          <w:sz w:val="20"/>
          <w:szCs w:val="20"/>
          <w:lang w:eastAsia="zh-CN"/>
        </w:rPr>
        <w:t xml:space="preserve"> </w:t>
      </w:r>
      <w:r w:rsidR="00643C24" w:rsidRPr="006D59D0">
        <w:rPr>
          <w:rFonts w:ascii="Times New Roman" w:eastAsia="宋体" w:hAnsi="Times New Roman" w:cs="Times New Roman"/>
          <w:b/>
          <w:bCs/>
          <w:i/>
          <w:iCs/>
          <w:sz w:val="20"/>
          <w:szCs w:val="20"/>
          <w:lang w:eastAsia="zh-CN"/>
        </w:rPr>
        <w:t>ltm-ServingCellUE-MeasuredTA-ID</w:t>
      </w:r>
      <w:r w:rsidR="00643C24">
        <w:rPr>
          <w:rFonts w:ascii="Times New Roman" w:eastAsia="宋体" w:hAnsi="Times New Roman" w:cs="Times New Roman"/>
          <w:b/>
          <w:bCs/>
          <w:sz w:val="20"/>
          <w:szCs w:val="20"/>
          <w:lang w:eastAsia="zh-CN"/>
        </w:rPr>
        <w:t xml:space="preserve"> </w:t>
      </w:r>
      <w:r w:rsidR="00224225">
        <w:rPr>
          <w:rFonts w:ascii="Times New Roman" w:eastAsia="宋体" w:hAnsi="Times New Roman" w:cs="Times New Roman"/>
          <w:b/>
          <w:bCs/>
          <w:sz w:val="20"/>
          <w:szCs w:val="20"/>
          <w:lang w:eastAsia="zh-CN"/>
        </w:rPr>
        <w:t>can be</w:t>
      </w:r>
      <w:r w:rsidR="00840813">
        <w:rPr>
          <w:rFonts w:ascii="Times New Roman" w:eastAsia="宋体" w:hAnsi="Times New Roman" w:cs="Times New Roman"/>
          <w:b/>
          <w:bCs/>
          <w:sz w:val="20"/>
          <w:szCs w:val="20"/>
          <w:lang w:eastAsia="zh-CN"/>
        </w:rPr>
        <w:t xml:space="preserve"> configured after L3 handover</w:t>
      </w:r>
      <w:r w:rsidR="00F23076">
        <w:rPr>
          <w:rFonts w:ascii="Times New Roman" w:eastAsia="宋体" w:hAnsi="Times New Roman" w:cs="Times New Roman"/>
          <w:b/>
          <w:bCs/>
          <w:sz w:val="20"/>
          <w:szCs w:val="20"/>
          <w:lang w:eastAsia="zh-CN"/>
        </w:rPr>
        <w:t>,</w:t>
      </w:r>
      <w:r w:rsidR="00224225">
        <w:rPr>
          <w:rFonts w:ascii="Times New Roman" w:eastAsia="宋体" w:hAnsi="Times New Roman" w:cs="Times New Roman"/>
          <w:b/>
          <w:bCs/>
          <w:sz w:val="20"/>
          <w:szCs w:val="20"/>
          <w:lang w:eastAsia="zh-CN"/>
        </w:rPr>
        <w:t xml:space="preserve"> which</w:t>
      </w:r>
      <w:r w:rsidR="00624CD8">
        <w:rPr>
          <w:rFonts w:ascii="Times New Roman" w:eastAsia="宋体" w:hAnsi="Times New Roman" w:cs="Times New Roman"/>
          <w:b/>
          <w:bCs/>
          <w:sz w:val="20"/>
          <w:szCs w:val="20"/>
          <w:lang w:eastAsia="zh-CN"/>
        </w:rPr>
        <w:t xml:space="preserve"> has</w:t>
      </w:r>
      <w:r w:rsidR="00840813">
        <w:rPr>
          <w:rFonts w:ascii="Times New Roman" w:eastAsia="宋体" w:hAnsi="Times New Roman" w:cs="Times New Roman"/>
          <w:b/>
          <w:bCs/>
          <w:sz w:val="20"/>
          <w:szCs w:val="20"/>
          <w:lang w:eastAsia="zh-CN"/>
        </w:rPr>
        <w:t xml:space="preserve"> </w:t>
      </w:r>
      <w:r w:rsidR="00266F7E">
        <w:rPr>
          <w:rFonts w:ascii="Times New Roman" w:eastAsia="宋体" w:hAnsi="Times New Roman" w:cs="Times New Roman"/>
          <w:b/>
          <w:bCs/>
          <w:sz w:val="20"/>
          <w:szCs w:val="20"/>
          <w:lang w:eastAsia="zh-CN"/>
        </w:rPr>
        <w:t xml:space="preserve">no specification </w:t>
      </w:r>
      <w:r w:rsidR="00F23076">
        <w:rPr>
          <w:rFonts w:ascii="Times New Roman" w:eastAsia="宋体" w:hAnsi="Times New Roman" w:cs="Times New Roman"/>
          <w:b/>
          <w:bCs/>
          <w:sz w:val="20"/>
          <w:szCs w:val="20"/>
          <w:lang w:eastAsia="zh-CN"/>
        </w:rPr>
        <w:t>impact</w:t>
      </w:r>
      <w:r w:rsidR="00E84F6B">
        <w:rPr>
          <w:rFonts w:ascii="Times New Roman" w:eastAsia="宋体" w:hAnsi="Times New Roman" w:cs="Times New Roman"/>
          <w:b/>
          <w:bCs/>
          <w:sz w:val="20"/>
          <w:szCs w:val="20"/>
          <w:lang w:eastAsia="zh-CN"/>
        </w:rPr>
        <w:t>.</w:t>
      </w:r>
    </w:p>
    <w:p w14:paraId="5B86FE02" w14:textId="5A3851ED" w:rsidR="00396B2B" w:rsidRPr="00683C21" w:rsidRDefault="001013F7" w:rsidP="00683C21">
      <w:pPr>
        <w:spacing w:line="360" w:lineRule="auto"/>
        <w:jc w:val="both"/>
        <w:rPr>
          <w:rFonts w:ascii="Times New Roman" w:eastAsia="宋体" w:hAnsi="Times New Roman" w:cs="Times New Roman"/>
          <w:sz w:val="20"/>
          <w:szCs w:val="20"/>
          <w:lang w:eastAsia="zh-CN"/>
        </w:rPr>
      </w:pPr>
      <w:r w:rsidRPr="00683C21">
        <w:rPr>
          <w:rFonts w:ascii="Times New Roman" w:eastAsia="宋体" w:hAnsi="Times New Roman" w:cs="Times New Roman"/>
          <w:sz w:val="20"/>
          <w:szCs w:val="20"/>
          <w:lang w:eastAsia="zh-CN"/>
        </w:rPr>
        <w:t>ltm-ServingCellNoResetID is configured in LTM-Config IE. This field is used by the UE to determine on whether L2 reset should be performed when an LTM cell switch procedure is triggered towards an LTM candidate cell. When UE receives LTM cell switching command towards a candidate cell, if the value of ltm-NoResetID contained within the LTM-Candidate IE is equal to the value of ltm-ServingCellNoResetID, UE continue using the current RLC entity. Otherwise, the UE replaces the value of ltm-ServingCellNoResetID with the value of ltm-NoResetID in the LTM-Candidate.</w:t>
      </w:r>
    </w:p>
    <w:p w14:paraId="09303044" w14:textId="6AFBC354" w:rsidR="00337419" w:rsidRPr="00683C21" w:rsidRDefault="00337419" w:rsidP="00683C21">
      <w:pPr>
        <w:spacing w:line="360" w:lineRule="auto"/>
        <w:jc w:val="both"/>
        <w:rPr>
          <w:rFonts w:ascii="Times New Roman" w:eastAsia="宋体" w:hAnsi="Times New Roman" w:cs="Times New Roman"/>
          <w:sz w:val="20"/>
          <w:szCs w:val="20"/>
          <w:lang w:eastAsia="zh-CN"/>
        </w:rPr>
      </w:pPr>
      <w:r w:rsidRPr="00683C21">
        <w:rPr>
          <w:rFonts w:ascii="Times New Roman" w:eastAsia="宋体" w:hAnsi="Times New Roman" w:cs="Times New Roman"/>
          <w:sz w:val="20"/>
          <w:szCs w:val="20"/>
          <w:lang w:eastAsia="zh-CN"/>
        </w:rPr>
        <w:t>If target cell for L3 handover is same as one of LTM candidate cell, the ltm-ServingCellNoResetID can</w:t>
      </w:r>
      <w:r w:rsidR="00282463">
        <w:rPr>
          <w:rFonts w:ascii="Times New Roman" w:eastAsia="宋体" w:hAnsi="Times New Roman" w:cs="Times New Roman"/>
          <w:sz w:val="20"/>
          <w:szCs w:val="20"/>
          <w:lang w:eastAsia="zh-CN"/>
        </w:rPr>
        <w:t xml:space="preserve"> be </w:t>
      </w:r>
      <w:r w:rsidRPr="00683C21">
        <w:rPr>
          <w:rFonts w:ascii="Times New Roman" w:eastAsia="宋体" w:hAnsi="Times New Roman" w:cs="Times New Roman"/>
          <w:sz w:val="20"/>
          <w:szCs w:val="20"/>
          <w:lang w:eastAsia="zh-CN"/>
        </w:rPr>
        <w:t>set to the value of ltm-NoResetID contained within the LTM-Candidate IE. Specifically, if target cell for L3 handover is same as one of LTM candidate cell</w:t>
      </w:r>
      <w:r w:rsidRPr="00683C21">
        <w:rPr>
          <w:rFonts w:ascii="Times New Roman" w:eastAsia="宋体" w:hAnsi="Times New Roman" w:cs="Times New Roman" w:hint="eastAsia"/>
          <w:sz w:val="20"/>
          <w:szCs w:val="20"/>
          <w:lang w:eastAsia="zh-CN"/>
        </w:rPr>
        <w:t>s</w:t>
      </w:r>
      <w:r w:rsidRPr="00683C21">
        <w:rPr>
          <w:rFonts w:ascii="Times New Roman" w:eastAsia="宋体" w:hAnsi="Times New Roman" w:cs="Times New Roman"/>
          <w:sz w:val="20"/>
          <w:szCs w:val="20"/>
          <w:lang w:eastAsia="zh-CN"/>
        </w:rPr>
        <w:t xml:space="preserve"> and ltm-ServingCellNoResetID is different from ltm-NoResetID related to the candidate cell for L3 handover, UE replace ltm-ServingCellNoResetID with ltm-NoResetID related to the candidate cell for L3 handover. If target cell for L3 handover is same as one of LTM candidate cell and ltm-ServingCellNoResetID is equal to the value of </w:t>
      </w:r>
      <w:r w:rsidR="002E49E8" w:rsidRPr="00683C21">
        <w:rPr>
          <w:rFonts w:ascii="Times New Roman" w:eastAsia="宋体" w:hAnsi="Times New Roman" w:cs="Times New Roman"/>
          <w:sz w:val="20"/>
          <w:szCs w:val="20"/>
          <w:lang w:eastAsia="zh-CN"/>
        </w:rPr>
        <w:t>ltm-NoResetID</w:t>
      </w:r>
      <w:r w:rsidRPr="00683C21">
        <w:rPr>
          <w:rFonts w:ascii="Times New Roman" w:eastAsia="宋体" w:hAnsi="Times New Roman" w:cs="Times New Roman"/>
          <w:sz w:val="20"/>
          <w:szCs w:val="20"/>
          <w:lang w:eastAsia="zh-CN"/>
        </w:rPr>
        <w:t xml:space="preserve"> related to the candidate cell for L3 handover, UE continue keeping the current value. </w:t>
      </w:r>
    </w:p>
    <w:p w14:paraId="1A766580" w14:textId="4C90AFEE" w:rsidR="000C32AE" w:rsidRDefault="00337419" w:rsidP="00683C21">
      <w:pPr>
        <w:spacing w:line="360" w:lineRule="auto"/>
        <w:jc w:val="both"/>
        <w:rPr>
          <w:rFonts w:ascii="Times New Roman" w:eastAsia="宋体" w:hAnsi="Times New Roman" w:cs="Times New Roman"/>
          <w:sz w:val="20"/>
          <w:szCs w:val="20"/>
          <w:lang w:eastAsia="zh-CN"/>
        </w:rPr>
      </w:pPr>
      <w:r w:rsidRPr="00683C21">
        <w:rPr>
          <w:rFonts w:ascii="Times New Roman" w:eastAsia="宋体" w:hAnsi="Times New Roman" w:cs="Times New Roman"/>
          <w:sz w:val="20"/>
          <w:szCs w:val="20"/>
          <w:lang w:eastAsia="zh-CN"/>
        </w:rPr>
        <w:t xml:space="preserve">If target cell for L3 handover is different from all LTM candidate cells, </w:t>
      </w:r>
      <w:r w:rsidR="000C32AE">
        <w:rPr>
          <w:rFonts w:ascii="Times New Roman" w:eastAsia="宋体" w:hAnsi="Times New Roman" w:cs="Times New Roman"/>
          <w:sz w:val="20"/>
          <w:szCs w:val="20"/>
          <w:lang w:eastAsia="zh-CN"/>
        </w:rPr>
        <w:t xml:space="preserve">network can configure </w:t>
      </w:r>
      <w:r w:rsidR="000C32AE" w:rsidRPr="00683C21">
        <w:rPr>
          <w:rFonts w:ascii="Times New Roman" w:eastAsia="宋体" w:hAnsi="Times New Roman" w:cs="Times New Roman"/>
          <w:sz w:val="20"/>
          <w:szCs w:val="20"/>
          <w:lang w:eastAsia="zh-CN"/>
        </w:rPr>
        <w:t xml:space="preserve">the </w:t>
      </w:r>
      <w:r w:rsidR="000C32AE">
        <w:rPr>
          <w:rFonts w:ascii="Times New Roman" w:eastAsia="宋体" w:hAnsi="Times New Roman" w:cs="Times New Roman"/>
          <w:sz w:val="20"/>
          <w:szCs w:val="20"/>
          <w:lang w:eastAsia="zh-CN"/>
        </w:rPr>
        <w:t xml:space="preserve">no reset </w:t>
      </w:r>
      <w:r w:rsidR="000C32AE" w:rsidRPr="00683C21">
        <w:rPr>
          <w:rFonts w:ascii="Times New Roman" w:eastAsia="宋体" w:hAnsi="Times New Roman" w:cs="Times New Roman"/>
          <w:sz w:val="20"/>
          <w:szCs w:val="20"/>
          <w:lang w:eastAsia="zh-CN"/>
        </w:rPr>
        <w:t>ID for the candidate cell of L3 handover</w:t>
      </w:r>
      <w:r w:rsidR="000C32AE">
        <w:rPr>
          <w:rFonts w:ascii="Times New Roman" w:eastAsia="宋体" w:hAnsi="Times New Roman" w:cs="Times New Roman"/>
          <w:sz w:val="20"/>
          <w:szCs w:val="20"/>
          <w:lang w:eastAsia="zh-CN"/>
        </w:rPr>
        <w:t xml:space="preserve"> before L3 handover execution or after L3 handover execution</w:t>
      </w:r>
      <w:r w:rsidR="000C32AE" w:rsidRPr="00683C21">
        <w:rPr>
          <w:rFonts w:ascii="Times New Roman" w:eastAsia="宋体" w:hAnsi="Times New Roman" w:cs="Times New Roman"/>
          <w:sz w:val="20"/>
          <w:szCs w:val="20"/>
          <w:lang w:eastAsia="zh-CN"/>
        </w:rPr>
        <w:t>.</w:t>
      </w:r>
      <w:r w:rsidR="000C32AE">
        <w:rPr>
          <w:rFonts w:ascii="Times New Roman" w:eastAsia="宋体" w:hAnsi="Times New Roman" w:cs="Times New Roman"/>
          <w:sz w:val="20"/>
          <w:szCs w:val="20"/>
          <w:lang w:eastAsia="zh-CN"/>
        </w:rPr>
        <w:t xml:space="preserve"> If </w:t>
      </w:r>
      <w:r w:rsidR="000C32AE" w:rsidRPr="00683C21">
        <w:rPr>
          <w:rFonts w:ascii="Times New Roman" w:eastAsia="宋体" w:hAnsi="Times New Roman" w:cs="Times New Roman"/>
          <w:sz w:val="20"/>
          <w:szCs w:val="20"/>
          <w:lang w:eastAsia="zh-CN"/>
        </w:rPr>
        <w:t xml:space="preserve">the </w:t>
      </w:r>
      <w:r w:rsidR="000C32AE">
        <w:rPr>
          <w:rFonts w:ascii="Times New Roman" w:eastAsia="宋体" w:hAnsi="Times New Roman" w:cs="Times New Roman"/>
          <w:sz w:val="20"/>
          <w:szCs w:val="20"/>
          <w:lang w:eastAsia="zh-CN"/>
        </w:rPr>
        <w:t xml:space="preserve">no reset </w:t>
      </w:r>
      <w:r w:rsidR="000C32AE" w:rsidRPr="00683C21">
        <w:rPr>
          <w:rFonts w:ascii="Times New Roman" w:eastAsia="宋体" w:hAnsi="Times New Roman" w:cs="Times New Roman"/>
          <w:sz w:val="20"/>
          <w:szCs w:val="20"/>
          <w:lang w:eastAsia="zh-CN"/>
        </w:rPr>
        <w:t xml:space="preserve">ID </w:t>
      </w:r>
      <w:r w:rsidR="000C32AE">
        <w:rPr>
          <w:rFonts w:ascii="Times New Roman" w:eastAsia="宋体" w:hAnsi="Times New Roman" w:cs="Times New Roman"/>
          <w:sz w:val="20"/>
          <w:szCs w:val="20"/>
          <w:lang w:eastAsia="zh-CN"/>
        </w:rPr>
        <w:t>is configured before L3 handover execution,</w:t>
      </w:r>
      <w:r w:rsidR="00FB7FFB" w:rsidRPr="00FB7FFB">
        <w:rPr>
          <w:rFonts w:ascii="Times New Roman" w:eastAsia="宋体" w:hAnsi="Times New Roman" w:cs="Times New Roman"/>
          <w:sz w:val="20"/>
          <w:szCs w:val="20"/>
          <w:lang w:eastAsia="zh-CN"/>
        </w:rPr>
        <w:t xml:space="preserve"> </w:t>
      </w:r>
      <w:r w:rsidR="00FB7FFB" w:rsidRPr="00683C21">
        <w:rPr>
          <w:rFonts w:ascii="Times New Roman" w:eastAsia="宋体" w:hAnsi="Times New Roman" w:cs="Times New Roman"/>
          <w:sz w:val="20"/>
          <w:szCs w:val="20"/>
          <w:lang w:eastAsia="zh-CN"/>
        </w:rPr>
        <w:t>ltm-ServingCellNoResetID</w:t>
      </w:r>
      <w:r w:rsidR="000C32AE" w:rsidRPr="00290D17">
        <w:rPr>
          <w:rFonts w:ascii="Times New Roman" w:eastAsia="宋体" w:hAnsi="Times New Roman" w:cs="Times New Roman"/>
          <w:sz w:val="20"/>
          <w:szCs w:val="20"/>
          <w:lang w:eastAsia="zh-CN"/>
        </w:rPr>
        <w:t xml:space="preserve"> </w:t>
      </w:r>
      <w:r w:rsidR="000C32AE">
        <w:rPr>
          <w:rFonts w:ascii="Times New Roman" w:eastAsia="宋体" w:hAnsi="Times New Roman" w:cs="Times New Roman"/>
          <w:sz w:val="20"/>
          <w:szCs w:val="20"/>
          <w:lang w:eastAsia="zh-CN"/>
        </w:rPr>
        <w:t xml:space="preserve">should be configured to the candidate cell for L3 handover. If </w:t>
      </w:r>
      <w:r w:rsidR="000C32AE" w:rsidRPr="00683C21">
        <w:rPr>
          <w:rFonts w:ascii="Times New Roman" w:eastAsia="宋体" w:hAnsi="Times New Roman" w:cs="Times New Roman"/>
          <w:sz w:val="20"/>
          <w:szCs w:val="20"/>
          <w:lang w:eastAsia="zh-CN"/>
        </w:rPr>
        <w:t xml:space="preserve">the </w:t>
      </w:r>
      <w:r w:rsidR="000C32AE">
        <w:rPr>
          <w:rFonts w:ascii="Times New Roman" w:eastAsia="宋体" w:hAnsi="Times New Roman" w:cs="Times New Roman"/>
          <w:sz w:val="20"/>
          <w:szCs w:val="20"/>
          <w:lang w:eastAsia="zh-CN"/>
        </w:rPr>
        <w:t xml:space="preserve">no reset </w:t>
      </w:r>
      <w:r w:rsidR="000C32AE" w:rsidRPr="00683C21">
        <w:rPr>
          <w:rFonts w:ascii="Times New Roman" w:eastAsia="宋体" w:hAnsi="Times New Roman" w:cs="Times New Roman"/>
          <w:sz w:val="20"/>
          <w:szCs w:val="20"/>
          <w:lang w:eastAsia="zh-CN"/>
        </w:rPr>
        <w:t>ID for the candidate cell of L3 handover</w:t>
      </w:r>
      <w:r w:rsidR="000C32AE" w:rsidRPr="000353C9">
        <w:rPr>
          <w:rFonts w:ascii="Times New Roman" w:eastAsia="宋体" w:hAnsi="Times New Roman" w:cs="Times New Roman"/>
          <w:sz w:val="20"/>
          <w:szCs w:val="20"/>
          <w:lang w:eastAsia="zh-CN"/>
        </w:rPr>
        <w:t xml:space="preserve"> </w:t>
      </w:r>
      <w:r w:rsidR="000C32AE">
        <w:rPr>
          <w:rFonts w:ascii="Times New Roman" w:eastAsia="宋体" w:hAnsi="Times New Roman" w:cs="Times New Roman"/>
          <w:sz w:val="20"/>
          <w:szCs w:val="20"/>
          <w:lang w:eastAsia="zh-CN"/>
        </w:rPr>
        <w:t xml:space="preserve">is configured after L3 handover execution, the </w:t>
      </w:r>
      <w:r w:rsidR="00FB7FFB" w:rsidRPr="00683C21">
        <w:rPr>
          <w:rFonts w:ascii="Times New Roman" w:eastAsia="宋体" w:hAnsi="Times New Roman" w:cs="Times New Roman"/>
          <w:sz w:val="20"/>
          <w:szCs w:val="20"/>
          <w:lang w:eastAsia="zh-CN"/>
        </w:rPr>
        <w:t>ltm-ServingCellNoResetID</w:t>
      </w:r>
      <w:r w:rsidR="000C32AE" w:rsidRPr="000353C9">
        <w:rPr>
          <w:rFonts w:ascii="Times New Roman" w:eastAsia="宋体" w:hAnsi="Times New Roman" w:cs="Times New Roman"/>
          <w:sz w:val="20"/>
          <w:szCs w:val="20"/>
          <w:lang w:eastAsia="zh-CN"/>
        </w:rPr>
        <w:t xml:space="preserve"> </w:t>
      </w:r>
      <w:r w:rsidR="000C32AE">
        <w:rPr>
          <w:rFonts w:ascii="Times New Roman" w:eastAsia="宋体" w:hAnsi="Times New Roman" w:cs="Times New Roman"/>
          <w:sz w:val="20"/>
          <w:szCs w:val="20"/>
          <w:lang w:eastAsia="zh-CN"/>
        </w:rPr>
        <w:t xml:space="preserve">can be configured to UE which can be supported by current specification. </w:t>
      </w:r>
    </w:p>
    <w:p w14:paraId="4A3313E1" w14:textId="43F06F04" w:rsidR="00DE54AF" w:rsidRDefault="00DE54AF" w:rsidP="00DE54AF">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w:t>
      </w:r>
      <w:r w:rsidR="000F5AA8">
        <w:rPr>
          <w:rFonts w:ascii="Times New Roman" w:eastAsia="宋体" w:hAnsi="Times New Roman" w:cs="Times New Roman"/>
          <w:b/>
          <w:bCs/>
          <w:sz w:val="20"/>
          <w:szCs w:val="20"/>
          <w:lang w:eastAsia="zh-CN"/>
        </w:rPr>
        <w:t>3</w:t>
      </w:r>
      <w:r>
        <w:rPr>
          <w:rFonts w:ascii="Times New Roman" w:eastAsia="宋体" w:hAnsi="Times New Roman" w:cs="Times New Roman"/>
          <w:b/>
          <w:bCs/>
          <w:sz w:val="20"/>
          <w:szCs w:val="20"/>
          <w:lang w:eastAsia="zh-CN"/>
        </w:rPr>
        <w:t xml:space="preserve">: </w:t>
      </w:r>
      <w:r w:rsidRPr="000353C9">
        <w:rPr>
          <w:rFonts w:ascii="Times New Roman" w:eastAsia="宋体" w:hAnsi="Times New Roman" w:cs="Times New Roman"/>
          <w:b/>
          <w:bCs/>
          <w:sz w:val="20"/>
          <w:szCs w:val="20"/>
          <w:lang w:eastAsia="zh-CN"/>
        </w:rPr>
        <w:t>If target cell for L3 handover is same as one of LTM candidate cell</w:t>
      </w:r>
      <w:r w:rsidR="00562DBB">
        <w:rPr>
          <w:rFonts w:ascii="Times New Roman" w:eastAsia="宋体" w:hAnsi="Times New Roman" w:cs="Times New Roman"/>
          <w:b/>
          <w:bCs/>
          <w:sz w:val="20"/>
          <w:szCs w:val="20"/>
          <w:lang w:eastAsia="zh-CN"/>
        </w:rPr>
        <w:t>s</w:t>
      </w:r>
      <w:r w:rsidRPr="000353C9">
        <w:rPr>
          <w:rFonts w:ascii="Times New Roman" w:eastAsia="宋体" w:hAnsi="Times New Roman" w:cs="Times New Roman"/>
          <w:b/>
          <w:bCs/>
          <w:sz w:val="20"/>
          <w:szCs w:val="20"/>
          <w:lang w:eastAsia="zh-CN"/>
        </w:rPr>
        <w:t xml:space="preserve">, the </w:t>
      </w:r>
      <w:r w:rsidRPr="00683C21">
        <w:rPr>
          <w:rFonts w:ascii="Times New Roman" w:eastAsia="宋体" w:hAnsi="Times New Roman" w:cs="Times New Roman"/>
          <w:b/>
          <w:bCs/>
          <w:sz w:val="20"/>
          <w:szCs w:val="20"/>
          <w:lang w:eastAsia="zh-CN"/>
        </w:rPr>
        <w:t>ltm-ServingCellNoResetID</w:t>
      </w:r>
      <w:r w:rsidRPr="000353C9">
        <w:rPr>
          <w:rFonts w:ascii="Times New Roman" w:eastAsia="宋体" w:hAnsi="Times New Roman" w:cs="Times New Roman"/>
          <w:b/>
          <w:bCs/>
          <w:sz w:val="20"/>
          <w:szCs w:val="20"/>
          <w:lang w:eastAsia="zh-CN"/>
        </w:rPr>
        <w:t xml:space="preserve"> can</w:t>
      </w:r>
      <w:r>
        <w:rPr>
          <w:rFonts w:ascii="Times New Roman" w:eastAsia="宋体" w:hAnsi="Times New Roman" w:cs="Times New Roman"/>
          <w:b/>
          <w:bCs/>
          <w:sz w:val="20"/>
          <w:szCs w:val="20"/>
          <w:lang w:eastAsia="zh-CN"/>
        </w:rPr>
        <w:t xml:space="preserve"> be</w:t>
      </w:r>
      <w:r w:rsidRPr="000353C9">
        <w:rPr>
          <w:rFonts w:ascii="Times New Roman" w:eastAsia="宋体" w:hAnsi="Times New Roman" w:cs="Times New Roman"/>
          <w:b/>
          <w:bCs/>
          <w:sz w:val="20"/>
          <w:szCs w:val="20"/>
          <w:lang w:eastAsia="zh-CN"/>
        </w:rPr>
        <w:t xml:space="preserve"> set to the value of </w:t>
      </w:r>
      <w:r w:rsidRPr="00683C21">
        <w:rPr>
          <w:rFonts w:ascii="Times New Roman" w:eastAsia="宋体" w:hAnsi="Times New Roman" w:cs="Times New Roman"/>
          <w:b/>
          <w:bCs/>
          <w:sz w:val="20"/>
          <w:szCs w:val="20"/>
          <w:lang w:eastAsia="zh-CN"/>
        </w:rPr>
        <w:t>ltm-NoResetID</w:t>
      </w:r>
      <w:r w:rsidRPr="000353C9">
        <w:rPr>
          <w:rFonts w:ascii="Times New Roman" w:eastAsia="宋体" w:hAnsi="Times New Roman" w:cs="Times New Roman"/>
          <w:b/>
          <w:bCs/>
          <w:sz w:val="20"/>
          <w:szCs w:val="20"/>
          <w:lang w:eastAsia="zh-CN"/>
        </w:rPr>
        <w:t xml:space="preserve"> </w:t>
      </w:r>
      <w:r w:rsidR="00562DBB">
        <w:rPr>
          <w:rFonts w:ascii="Times New Roman" w:eastAsia="宋体" w:hAnsi="Times New Roman" w:cs="Times New Roman"/>
          <w:b/>
          <w:bCs/>
          <w:sz w:val="20"/>
          <w:szCs w:val="20"/>
          <w:lang w:eastAsia="zh-CN"/>
        </w:rPr>
        <w:t>for this LTM candidate cell</w:t>
      </w:r>
      <w:r w:rsidR="00DD0FCC">
        <w:rPr>
          <w:rFonts w:ascii="Times New Roman" w:eastAsia="宋体" w:hAnsi="Times New Roman" w:cs="Times New Roman"/>
          <w:b/>
          <w:bCs/>
          <w:sz w:val="20"/>
          <w:szCs w:val="20"/>
          <w:lang w:eastAsia="zh-CN"/>
        </w:rPr>
        <w:t xml:space="preserve"> if ID is different</w:t>
      </w:r>
      <w:r w:rsidRPr="000353C9">
        <w:rPr>
          <w:rFonts w:ascii="Times New Roman" w:eastAsia="宋体" w:hAnsi="Times New Roman" w:cs="Times New Roman"/>
          <w:b/>
          <w:bCs/>
          <w:sz w:val="20"/>
          <w:szCs w:val="20"/>
          <w:lang w:eastAsia="zh-CN"/>
        </w:rPr>
        <w:t>.</w:t>
      </w:r>
    </w:p>
    <w:p w14:paraId="248E6B9E" w14:textId="356259F1" w:rsidR="00DE54AF" w:rsidRDefault="00DE54AF" w:rsidP="00DE54AF">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Pr</w:t>
      </w:r>
      <w:r>
        <w:rPr>
          <w:rFonts w:ascii="Times New Roman" w:eastAsia="宋体" w:hAnsi="Times New Roman" w:cs="Times New Roman"/>
          <w:b/>
          <w:bCs/>
          <w:sz w:val="20"/>
          <w:szCs w:val="20"/>
          <w:lang w:eastAsia="zh-CN"/>
        </w:rPr>
        <w:t xml:space="preserve">oposal </w:t>
      </w:r>
      <w:r w:rsidR="000F5AA8">
        <w:rPr>
          <w:rFonts w:ascii="Times New Roman" w:eastAsia="宋体" w:hAnsi="Times New Roman" w:cs="Times New Roman"/>
          <w:b/>
          <w:bCs/>
          <w:sz w:val="20"/>
          <w:szCs w:val="20"/>
          <w:lang w:eastAsia="zh-CN"/>
        </w:rPr>
        <w:t>4</w:t>
      </w:r>
      <w:r>
        <w:rPr>
          <w:rFonts w:ascii="Times New Roman" w:eastAsia="宋体" w:hAnsi="Times New Roman" w:cs="Times New Roman"/>
          <w:b/>
          <w:bCs/>
          <w:sz w:val="20"/>
          <w:szCs w:val="20"/>
          <w:lang w:eastAsia="zh-CN"/>
        </w:rPr>
        <w:t xml:space="preserve">: </w:t>
      </w:r>
      <w:r w:rsidR="00562DBB" w:rsidRPr="00683C21">
        <w:rPr>
          <w:rFonts w:ascii="Times New Roman" w:eastAsia="宋体" w:hAnsi="Times New Roman" w:cs="Times New Roman"/>
          <w:b/>
          <w:bCs/>
          <w:sz w:val="20"/>
          <w:szCs w:val="20"/>
          <w:lang w:eastAsia="zh-CN"/>
        </w:rPr>
        <w:t xml:space="preserve">If target cell for L3 handover is different from all LTM candidate cells, the </w:t>
      </w:r>
      <w:r w:rsidR="00562DBB">
        <w:rPr>
          <w:rFonts w:ascii="Times New Roman" w:eastAsia="宋体" w:hAnsi="Times New Roman" w:cs="Times New Roman"/>
          <w:b/>
          <w:bCs/>
          <w:sz w:val="20"/>
          <w:szCs w:val="20"/>
          <w:lang w:eastAsia="zh-CN"/>
        </w:rPr>
        <w:t>no reset</w:t>
      </w:r>
      <w:r w:rsidR="00562DBB" w:rsidRPr="000353C9">
        <w:rPr>
          <w:rFonts w:ascii="Times New Roman" w:eastAsia="宋体" w:hAnsi="Times New Roman" w:cs="Times New Roman"/>
          <w:b/>
          <w:bCs/>
          <w:sz w:val="20"/>
          <w:szCs w:val="20"/>
          <w:lang w:eastAsia="zh-CN"/>
        </w:rPr>
        <w:t xml:space="preserve"> ID</w:t>
      </w:r>
      <w:r w:rsidR="006D59D0">
        <w:rPr>
          <w:rFonts w:ascii="Times New Roman" w:eastAsia="宋体" w:hAnsi="Times New Roman" w:cs="Times New Roman"/>
          <w:b/>
          <w:bCs/>
          <w:sz w:val="20"/>
          <w:szCs w:val="20"/>
          <w:lang w:eastAsia="zh-CN"/>
        </w:rPr>
        <w:t xml:space="preserve"> </w:t>
      </w:r>
      <w:proofErr w:type="gramStart"/>
      <w:r w:rsidR="006D59D0">
        <w:rPr>
          <w:rFonts w:ascii="Times New Roman" w:eastAsia="宋体" w:hAnsi="Times New Roman" w:cs="Times New Roman"/>
          <w:b/>
          <w:bCs/>
          <w:sz w:val="20"/>
          <w:szCs w:val="20"/>
          <w:lang w:eastAsia="zh-CN"/>
        </w:rPr>
        <w:t>i.e.</w:t>
      </w:r>
      <w:proofErr w:type="gramEnd"/>
      <w:r w:rsidR="006D59D0" w:rsidRPr="006D59D0">
        <w:rPr>
          <w:rFonts w:ascii="Times New Roman" w:eastAsia="宋体" w:hAnsi="Times New Roman" w:cs="Times New Roman"/>
          <w:sz w:val="20"/>
          <w:szCs w:val="20"/>
          <w:lang w:eastAsia="zh-CN"/>
        </w:rPr>
        <w:t xml:space="preserve"> </w:t>
      </w:r>
      <w:r w:rsidR="006D59D0" w:rsidRPr="006D59D0">
        <w:rPr>
          <w:rFonts w:ascii="Times New Roman" w:eastAsia="宋体" w:hAnsi="Times New Roman" w:cs="Times New Roman"/>
          <w:b/>
          <w:bCs/>
          <w:i/>
          <w:iCs/>
          <w:sz w:val="20"/>
          <w:szCs w:val="20"/>
          <w:lang w:eastAsia="zh-CN"/>
        </w:rPr>
        <w:t>ltm-ServingCellNoResetID</w:t>
      </w:r>
      <w:r w:rsidR="00562DBB">
        <w:rPr>
          <w:rFonts w:ascii="Times New Roman" w:eastAsia="宋体" w:hAnsi="Times New Roman" w:cs="Times New Roman"/>
          <w:b/>
          <w:bCs/>
          <w:sz w:val="20"/>
          <w:szCs w:val="20"/>
          <w:lang w:eastAsia="zh-CN"/>
        </w:rPr>
        <w:t xml:space="preserve"> can be configured after L3 handover</w:t>
      </w:r>
      <w:r w:rsidR="00855FDA">
        <w:rPr>
          <w:rFonts w:ascii="Times New Roman" w:eastAsia="宋体" w:hAnsi="Times New Roman" w:cs="Times New Roman"/>
          <w:b/>
          <w:bCs/>
          <w:sz w:val="20"/>
          <w:szCs w:val="20"/>
          <w:lang w:eastAsia="zh-CN"/>
        </w:rPr>
        <w:t>,</w:t>
      </w:r>
      <w:r w:rsidR="00562DBB">
        <w:rPr>
          <w:rFonts w:ascii="Times New Roman" w:eastAsia="宋体" w:hAnsi="Times New Roman" w:cs="Times New Roman"/>
          <w:b/>
          <w:bCs/>
          <w:sz w:val="20"/>
          <w:szCs w:val="20"/>
          <w:lang w:eastAsia="zh-CN"/>
        </w:rPr>
        <w:t xml:space="preserve"> which has no specification </w:t>
      </w:r>
      <w:r w:rsidR="006D59D0">
        <w:rPr>
          <w:rFonts w:ascii="Times New Roman" w:eastAsia="宋体" w:hAnsi="Times New Roman" w:cs="Times New Roman"/>
          <w:b/>
          <w:bCs/>
          <w:sz w:val="20"/>
          <w:szCs w:val="20"/>
          <w:lang w:eastAsia="zh-CN"/>
        </w:rPr>
        <w:t>impact</w:t>
      </w:r>
      <w:r w:rsidR="00562DBB">
        <w:rPr>
          <w:rFonts w:ascii="Times New Roman" w:eastAsia="宋体" w:hAnsi="Times New Roman" w:cs="Times New Roman"/>
          <w:b/>
          <w:bCs/>
          <w:sz w:val="20"/>
          <w:szCs w:val="20"/>
          <w:lang w:eastAsia="zh-CN"/>
        </w:rPr>
        <w:t>.</w:t>
      </w:r>
    </w:p>
    <w:p w14:paraId="185FB279" w14:textId="26C33903" w:rsidR="000C124B" w:rsidRPr="007022BC" w:rsidRDefault="000C124B" w:rsidP="000C124B">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3C2EA754" w14:textId="5EE5E617" w:rsidR="00CE5633" w:rsidRDefault="000C124B" w:rsidP="00F9300A">
      <w:pPr>
        <w:spacing w:afterLines="50" w:after="120"/>
        <w:rPr>
          <w:rFonts w:ascii="Times New Roman" w:hAnsi="Times New Roman" w:cs="Times New Roman"/>
          <w:sz w:val="20"/>
          <w:szCs w:val="20"/>
        </w:rPr>
      </w:pPr>
      <w:r w:rsidRPr="0017228D">
        <w:rPr>
          <w:rFonts w:ascii="Times New Roman" w:hAnsi="Times New Roman" w:cs="Times New Roman"/>
          <w:sz w:val="20"/>
          <w:szCs w:val="20"/>
        </w:rPr>
        <w:t xml:space="preserve">In this contribution, the </w:t>
      </w:r>
      <w:r w:rsidR="007873E2">
        <w:rPr>
          <w:rFonts w:ascii="Times New Roman" w:hAnsi="Times New Roman" w:cs="Times New Roman"/>
          <w:sz w:val="20"/>
          <w:szCs w:val="20"/>
        </w:rPr>
        <w:t xml:space="preserve">conclusion and </w:t>
      </w:r>
      <w:r w:rsidRPr="0017228D">
        <w:rPr>
          <w:rFonts w:ascii="Times New Roman" w:hAnsi="Times New Roman" w:cs="Times New Roman"/>
          <w:sz w:val="20"/>
          <w:szCs w:val="20"/>
        </w:rPr>
        <w:t xml:space="preserve">proposal </w:t>
      </w:r>
      <w:r w:rsidR="00317DE1">
        <w:rPr>
          <w:rFonts w:ascii="Times New Roman" w:hAnsi="Times New Roman" w:cs="Times New Roman"/>
          <w:sz w:val="20"/>
          <w:szCs w:val="20"/>
        </w:rPr>
        <w:t>are</w:t>
      </w:r>
      <w:r w:rsidRPr="0017228D">
        <w:rPr>
          <w:rFonts w:ascii="Times New Roman" w:hAnsi="Times New Roman" w:cs="Times New Roman"/>
          <w:sz w:val="20"/>
          <w:szCs w:val="20"/>
        </w:rPr>
        <w:t xml:space="preserve"> made based on the discussion:</w:t>
      </w:r>
      <w:bookmarkStart w:id="3" w:name="_Annex"/>
      <w:bookmarkEnd w:id="3"/>
    </w:p>
    <w:p w14:paraId="0042291A" w14:textId="1AE4E4C3" w:rsidR="000B3762" w:rsidRDefault="00C64FDF" w:rsidP="00683C21">
      <w:pPr>
        <w:jc w:val="both"/>
        <w:rPr>
          <w:rFonts w:ascii="Times New Roman" w:eastAsia="宋体" w:hAnsi="Times New Roman" w:cs="Times New Roman"/>
          <w:b/>
          <w:bCs/>
          <w:sz w:val="20"/>
          <w:szCs w:val="20"/>
          <w:lang w:eastAsia="zh-CN"/>
        </w:rPr>
      </w:pPr>
      <w:r w:rsidRPr="00683C21">
        <w:rPr>
          <w:rFonts w:ascii="Times New Roman" w:eastAsia="宋体" w:hAnsi="Times New Roman" w:cs="Times New Roman" w:hint="eastAsia"/>
          <w:b/>
          <w:bCs/>
          <w:sz w:val="20"/>
          <w:szCs w:val="20"/>
          <w:lang w:eastAsia="zh-CN"/>
        </w:rPr>
        <w:t>O</w:t>
      </w:r>
      <w:r w:rsidRPr="00683C21">
        <w:rPr>
          <w:rFonts w:ascii="Times New Roman" w:eastAsia="宋体" w:hAnsi="Times New Roman" w:cs="Times New Roman"/>
          <w:b/>
          <w:bCs/>
          <w:sz w:val="20"/>
          <w:szCs w:val="20"/>
          <w:lang w:eastAsia="zh-CN"/>
        </w:rPr>
        <w:t xml:space="preserve">bservation </w:t>
      </w:r>
      <w:r>
        <w:rPr>
          <w:rFonts w:ascii="Times New Roman" w:eastAsia="宋体" w:hAnsi="Times New Roman" w:cs="Times New Roman"/>
          <w:b/>
          <w:bCs/>
          <w:sz w:val="20"/>
          <w:szCs w:val="20"/>
          <w:lang w:eastAsia="zh-CN"/>
        </w:rPr>
        <w:t>1</w:t>
      </w:r>
      <w:r w:rsidRPr="00683C21">
        <w:rPr>
          <w:rFonts w:ascii="Times New Roman" w:eastAsia="宋体" w:hAnsi="Times New Roman" w:cs="Times New Roman"/>
          <w:b/>
          <w:bCs/>
          <w:sz w:val="20"/>
          <w:szCs w:val="20"/>
          <w:lang w:eastAsia="zh-CN"/>
        </w:rPr>
        <w:t>: UE does not autonomously release UE</w:t>
      </w:r>
      <w:r>
        <w:rPr>
          <w:rFonts w:ascii="Times New Roman" w:eastAsia="宋体" w:hAnsi="Times New Roman" w:cs="Times New Roman"/>
          <w:b/>
          <w:bCs/>
          <w:sz w:val="20"/>
          <w:szCs w:val="20"/>
          <w:lang w:eastAsia="zh-CN"/>
        </w:rPr>
        <w:t xml:space="preserve"> measured</w:t>
      </w:r>
      <w:r w:rsidRPr="00683C21">
        <w:rPr>
          <w:rFonts w:ascii="Times New Roman" w:eastAsia="宋体" w:hAnsi="Times New Roman" w:cs="Times New Roman"/>
          <w:b/>
          <w:bCs/>
          <w:sz w:val="20"/>
          <w:szCs w:val="20"/>
          <w:lang w:eastAsia="zh-CN"/>
        </w:rPr>
        <w:t xml:space="preserve"> TA </w:t>
      </w:r>
      <w:r>
        <w:rPr>
          <w:rFonts w:ascii="Times New Roman" w:eastAsia="宋体" w:hAnsi="Times New Roman" w:cs="Times New Roman"/>
          <w:b/>
          <w:bCs/>
          <w:sz w:val="20"/>
          <w:szCs w:val="20"/>
          <w:lang w:eastAsia="zh-CN"/>
        </w:rPr>
        <w:t xml:space="preserve">ID and No reset ID for serving and candidate cell </w:t>
      </w:r>
      <w:r w:rsidRPr="00683C21">
        <w:rPr>
          <w:rFonts w:ascii="Times New Roman" w:eastAsia="宋体" w:hAnsi="Times New Roman" w:cs="Times New Roman"/>
          <w:b/>
          <w:bCs/>
          <w:sz w:val="20"/>
          <w:szCs w:val="20"/>
          <w:lang w:eastAsia="zh-CN"/>
        </w:rPr>
        <w:t>during network triggered L3 HO / PSCell change.</w:t>
      </w:r>
    </w:p>
    <w:p w14:paraId="217249EC" w14:textId="77777777" w:rsidR="006D59D0" w:rsidRDefault="006D59D0" w:rsidP="006D59D0">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1: </w:t>
      </w:r>
      <w:r w:rsidRPr="00683C21">
        <w:rPr>
          <w:rFonts w:ascii="Times New Roman" w:eastAsia="宋体" w:hAnsi="Times New Roman" w:cs="Times New Roman"/>
          <w:b/>
          <w:bCs/>
          <w:sz w:val="20"/>
          <w:szCs w:val="20"/>
          <w:lang w:eastAsia="zh-CN"/>
        </w:rPr>
        <w:t>If target cell for L3 handover is same as one of LTM candidate cell</w:t>
      </w:r>
      <w:r>
        <w:rPr>
          <w:rFonts w:ascii="Times New Roman" w:eastAsia="宋体" w:hAnsi="Times New Roman" w:cs="Times New Roman" w:hint="eastAsia"/>
          <w:b/>
          <w:bCs/>
          <w:sz w:val="20"/>
          <w:szCs w:val="20"/>
          <w:lang w:eastAsia="zh-CN"/>
        </w:rPr>
        <w:t>s</w:t>
      </w:r>
      <w:r w:rsidRPr="00683C21">
        <w:rPr>
          <w:rFonts w:ascii="Times New Roman" w:eastAsia="宋体" w:hAnsi="Times New Roman" w:cs="Times New Roman"/>
          <w:b/>
          <w:bCs/>
          <w:sz w:val="20"/>
          <w:szCs w:val="20"/>
          <w:lang w:eastAsia="zh-CN"/>
        </w:rPr>
        <w:t xml:space="preserve">, the ltm-ServingCellUE-MeasuredTA-ID can </w:t>
      </w:r>
      <w:r>
        <w:rPr>
          <w:rFonts w:ascii="Times New Roman" w:eastAsia="宋体" w:hAnsi="Times New Roman" w:cs="Times New Roman"/>
          <w:b/>
          <w:bCs/>
          <w:sz w:val="20"/>
          <w:szCs w:val="20"/>
          <w:lang w:eastAsia="zh-CN"/>
        </w:rPr>
        <w:t xml:space="preserve">be </w:t>
      </w:r>
      <w:r w:rsidRPr="00683C21">
        <w:rPr>
          <w:rFonts w:ascii="Times New Roman" w:eastAsia="宋体" w:hAnsi="Times New Roman" w:cs="Times New Roman"/>
          <w:b/>
          <w:bCs/>
          <w:sz w:val="20"/>
          <w:szCs w:val="20"/>
          <w:lang w:eastAsia="zh-CN"/>
        </w:rPr>
        <w:t xml:space="preserve">set to the value of ltm-UE-MeasuredTA-ID </w:t>
      </w:r>
      <w:r>
        <w:rPr>
          <w:rFonts w:ascii="Times New Roman" w:eastAsia="宋体" w:hAnsi="Times New Roman" w:cs="Times New Roman"/>
          <w:b/>
          <w:bCs/>
          <w:sz w:val="20"/>
          <w:szCs w:val="20"/>
          <w:lang w:eastAsia="zh-CN"/>
        </w:rPr>
        <w:t>for this LTM candidate cell if ID is different</w:t>
      </w:r>
      <w:r w:rsidRPr="00683C21">
        <w:rPr>
          <w:rFonts w:ascii="Times New Roman" w:eastAsia="宋体" w:hAnsi="Times New Roman" w:cs="Times New Roman"/>
          <w:b/>
          <w:bCs/>
          <w:sz w:val="20"/>
          <w:szCs w:val="20"/>
          <w:lang w:eastAsia="zh-CN"/>
        </w:rPr>
        <w:t>.</w:t>
      </w:r>
    </w:p>
    <w:p w14:paraId="61D2CAD1" w14:textId="54CDC027" w:rsidR="00C64FDF" w:rsidRPr="006D59D0" w:rsidRDefault="006D59D0" w:rsidP="006D59D0">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lastRenderedPageBreak/>
        <w:t>Pr</w:t>
      </w:r>
      <w:r>
        <w:rPr>
          <w:rFonts w:ascii="Times New Roman" w:eastAsia="宋体" w:hAnsi="Times New Roman" w:cs="Times New Roman"/>
          <w:b/>
          <w:bCs/>
          <w:sz w:val="20"/>
          <w:szCs w:val="20"/>
          <w:lang w:eastAsia="zh-CN"/>
        </w:rPr>
        <w:t xml:space="preserve">oposal 2: </w:t>
      </w:r>
      <w:r w:rsidRPr="00683C21">
        <w:rPr>
          <w:rFonts w:ascii="Times New Roman" w:eastAsia="宋体" w:hAnsi="Times New Roman" w:cs="Times New Roman"/>
          <w:b/>
          <w:bCs/>
          <w:sz w:val="20"/>
          <w:szCs w:val="20"/>
          <w:lang w:eastAsia="zh-CN"/>
        </w:rPr>
        <w:t xml:space="preserve">If target cell for L3 handover is different from all LTM candidate cells, the ID for UE based TA Measurement </w:t>
      </w:r>
      <w:proofErr w:type="gramStart"/>
      <w:r>
        <w:rPr>
          <w:rFonts w:ascii="Times New Roman" w:eastAsia="宋体" w:hAnsi="Times New Roman" w:cs="Times New Roman"/>
          <w:b/>
          <w:bCs/>
          <w:sz w:val="20"/>
          <w:szCs w:val="20"/>
          <w:lang w:eastAsia="zh-CN"/>
        </w:rPr>
        <w:t>i.e.</w:t>
      </w:r>
      <w:proofErr w:type="gramEnd"/>
      <w:r>
        <w:rPr>
          <w:rFonts w:ascii="Times New Roman" w:eastAsia="宋体" w:hAnsi="Times New Roman" w:cs="Times New Roman"/>
          <w:b/>
          <w:bCs/>
          <w:sz w:val="20"/>
          <w:szCs w:val="20"/>
          <w:lang w:eastAsia="zh-CN"/>
        </w:rPr>
        <w:t xml:space="preserve"> </w:t>
      </w:r>
      <w:r w:rsidRPr="006D59D0">
        <w:rPr>
          <w:rFonts w:ascii="Times New Roman" w:eastAsia="宋体" w:hAnsi="Times New Roman" w:cs="Times New Roman"/>
          <w:b/>
          <w:bCs/>
          <w:i/>
          <w:iCs/>
          <w:sz w:val="20"/>
          <w:szCs w:val="20"/>
          <w:lang w:eastAsia="zh-CN"/>
        </w:rPr>
        <w:t>ltm-ServingCellUE-MeasuredTA-ID</w:t>
      </w:r>
      <w:r>
        <w:rPr>
          <w:rFonts w:ascii="Times New Roman" w:eastAsia="宋体" w:hAnsi="Times New Roman" w:cs="Times New Roman"/>
          <w:b/>
          <w:bCs/>
          <w:sz w:val="20"/>
          <w:szCs w:val="20"/>
          <w:lang w:eastAsia="zh-CN"/>
        </w:rPr>
        <w:t xml:space="preserve"> can be configured after L3 handover, which has no specification impact.</w:t>
      </w:r>
    </w:p>
    <w:p w14:paraId="6693D01A" w14:textId="77777777" w:rsidR="006D59D0" w:rsidRDefault="006D59D0" w:rsidP="006D59D0">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3: </w:t>
      </w:r>
      <w:r w:rsidRPr="000353C9">
        <w:rPr>
          <w:rFonts w:ascii="Times New Roman" w:eastAsia="宋体" w:hAnsi="Times New Roman" w:cs="Times New Roman"/>
          <w:b/>
          <w:bCs/>
          <w:sz w:val="20"/>
          <w:szCs w:val="20"/>
          <w:lang w:eastAsia="zh-CN"/>
        </w:rPr>
        <w:t>If target cell for L3 handover is same as one of LTM candidate cell</w:t>
      </w:r>
      <w:r>
        <w:rPr>
          <w:rFonts w:ascii="Times New Roman" w:eastAsia="宋体" w:hAnsi="Times New Roman" w:cs="Times New Roman"/>
          <w:b/>
          <w:bCs/>
          <w:sz w:val="20"/>
          <w:szCs w:val="20"/>
          <w:lang w:eastAsia="zh-CN"/>
        </w:rPr>
        <w:t>s</w:t>
      </w:r>
      <w:r w:rsidRPr="000353C9">
        <w:rPr>
          <w:rFonts w:ascii="Times New Roman" w:eastAsia="宋体" w:hAnsi="Times New Roman" w:cs="Times New Roman"/>
          <w:b/>
          <w:bCs/>
          <w:sz w:val="20"/>
          <w:szCs w:val="20"/>
          <w:lang w:eastAsia="zh-CN"/>
        </w:rPr>
        <w:t xml:space="preserve">, the </w:t>
      </w:r>
      <w:r w:rsidRPr="00683C21">
        <w:rPr>
          <w:rFonts w:ascii="Times New Roman" w:eastAsia="宋体" w:hAnsi="Times New Roman" w:cs="Times New Roman"/>
          <w:b/>
          <w:bCs/>
          <w:sz w:val="20"/>
          <w:szCs w:val="20"/>
          <w:lang w:eastAsia="zh-CN"/>
        </w:rPr>
        <w:t>ltm-ServingCellNoResetID</w:t>
      </w:r>
      <w:r w:rsidRPr="000353C9">
        <w:rPr>
          <w:rFonts w:ascii="Times New Roman" w:eastAsia="宋体" w:hAnsi="Times New Roman" w:cs="Times New Roman"/>
          <w:b/>
          <w:bCs/>
          <w:sz w:val="20"/>
          <w:szCs w:val="20"/>
          <w:lang w:eastAsia="zh-CN"/>
        </w:rPr>
        <w:t xml:space="preserve"> can</w:t>
      </w:r>
      <w:r>
        <w:rPr>
          <w:rFonts w:ascii="Times New Roman" w:eastAsia="宋体" w:hAnsi="Times New Roman" w:cs="Times New Roman"/>
          <w:b/>
          <w:bCs/>
          <w:sz w:val="20"/>
          <w:szCs w:val="20"/>
          <w:lang w:eastAsia="zh-CN"/>
        </w:rPr>
        <w:t xml:space="preserve"> be</w:t>
      </w:r>
      <w:r w:rsidRPr="000353C9">
        <w:rPr>
          <w:rFonts w:ascii="Times New Roman" w:eastAsia="宋体" w:hAnsi="Times New Roman" w:cs="Times New Roman"/>
          <w:b/>
          <w:bCs/>
          <w:sz w:val="20"/>
          <w:szCs w:val="20"/>
          <w:lang w:eastAsia="zh-CN"/>
        </w:rPr>
        <w:t xml:space="preserve"> set to the value of </w:t>
      </w:r>
      <w:r w:rsidRPr="00683C21">
        <w:rPr>
          <w:rFonts w:ascii="Times New Roman" w:eastAsia="宋体" w:hAnsi="Times New Roman" w:cs="Times New Roman"/>
          <w:b/>
          <w:bCs/>
          <w:sz w:val="20"/>
          <w:szCs w:val="20"/>
          <w:lang w:eastAsia="zh-CN"/>
        </w:rPr>
        <w:t>ltm-NoResetID</w:t>
      </w:r>
      <w:r w:rsidRPr="000353C9">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for this LTM candidate cell if ID is different</w:t>
      </w:r>
      <w:r w:rsidRPr="000353C9">
        <w:rPr>
          <w:rFonts w:ascii="Times New Roman" w:eastAsia="宋体" w:hAnsi="Times New Roman" w:cs="Times New Roman"/>
          <w:b/>
          <w:bCs/>
          <w:sz w:val="20"/>
          <w:szCs w:val="20"/>
          <w:lang w:eastAsia="zh-CN"/>
        </w:rPr>
        <w:t>.</w:t>
      </w:r>
    </w:p>
    <w:p w14:paraId="56E6929F" w14:textId="4CAF217E" w:rsidR="006D59D0" w:rsidRPr="006D59D0" w:rsidRDefault="006D59D0" w:rsidP="00C64FDF">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Pr</w:t>
      </w:r>
      <w:r>
        <w:rPr>
          <w:rFonts w:ascii="Times New Roman" w:eastAsia="宋体" w:hAnsi="Times New Roman" w:cs="Times New Roman"/>
          <w:b/>
          <w:bCs/>
          <w:sz w:val="20"/>
          <w:szCs w:val="20"/>
          <w:lang w:eastAsia="zh-CN"/>
        </w:rPr>
        <w:t xml:space="preserve">oposal 4: </w:t>
      </w:r>
      <w:r w:rsidRPr="00683C21">
        <w:rPr>
          <w:rFonts w:ascii="Times New Roman" w:eastAsia="宋体" w:hAnsi="Times New Roman" w:cs="Times New Roman"/>
          <w:b/>
          <w:bCs/>
          <w:sz w:val="20"/>
          <w:szCs w:val="20"/>
          <w:lang w:eastAsia="zh-CN"/>
        </w:rPr>
        <w:t xml:space="preserve">If target cell for L3 handover is different from all LTM candidate cells, the </w:t>
      </w:r>
      <w:r>
        <w:rPr>
          <w:rFonts w:ascii="Times New Roman" w:eastAsia="宋体" w:hAnsi="Times New Roman" w:cs="Times New Roman"/>
          <w:b/>
          <w:bCs/>
          <w:sz w:val="20"/>
          <w:szCs w:val="20"/>
          <w:lang w:eastAsia="zh-CN"/>
        </w:rPr>
        <w:t>no reset</w:t>
      </w:r>
      <w:r w:rsidRPr="000353C9">
        <w:rPr>
          <w:rFonts w:ascii="Times New Roman" w:eastAsia="宋体" w:hAnsi="Times New Roman" w:cs="Times New Roman"/>
          <w:b/>
          <w:bCs/>
          <w:sz w:val="20"/>
          <w:szCs w:val="20"/>
          <w:lang w:eastAsia="zh-CN"/>
        </w:rPr>
        <w:t xml:space="preserve"> ID</w:t>
      </w:r>
      <w:r>
        <w:rPr>
          <w:rFonts w:ascii="Times New Roman" w:eastAsia="宋体" w:hAnsi="Times New Roman" w:cs="Times New Roman"/>
          <w:b/>
          <w:bCs/>
          <w:sz w:val="20"/>
          <w:szCs w:val="20"/>
          <w:lang w:eastAsia="zh-CN"/>
        </w:rPr>
        <w:t xml:space="preserve"> </w:t>
      </w:r>
      <w:proofErr w:type="gramStart"/>
      <w:r>
        <w:rPr>
          <w:rFonts w:ascii="Times New Roman" w:eastAsia="宋体" w:hAnsi="Times New Roman" w:cs="Times New Roman"/>
          <w:b/>
          <w:bCs/>
          <w:sz w:val="20"/>
          <w:szCs w:val="20"/>
          <w:lang w:eastAsia="zh-CN"/>
        </w:rPr>
        <w:t>i.e.</w:t>
      </w:r>
      <w:proofErr w:type="gramEnd"/>
      <w:r w:rsidRPr="006D59D0">
        <w:rPr>
          <w:rFonts w:ascii="Times New Roman" w:eastAsia="宋体" w:hAnsi="Times New Roman" w:cs="Times New Roman"/>
          <w:sz w:val="20"/>
          <w:szCs w:val="20"/>
          <w:lang w:eastAsia="zh-CN"/>
        </w:rPr>
        <w:t xml:space="preserve"> </w:t>
      </w:r>
      <w:r w:rsidRPr="006D59D0">
        <w:rPr>
          <w:rFonts w:ascii="Times New Roman" w:eastAsia="宋体" w:hAnsi="Times New Roman" w:cs="Times New Roman"/>
          <w:b/>
          <w:bCs/>
          <w:i/>
          <w:iCs/>
          <w:sz w:val="20"/>
          <w:szCs w:val="20"/>
          <w:lang w:eastAsia="zh-CN"/>
        </w:rPr>
        <w:t>ltm-ServingCellNoResetID</w:t>
      </w:r>
      <w:r>
        <w:rPr>
          <w:rFonts w:ascii="Times New Roman" w:eastAsia="宋体" w:hAnsi="Times New Roman" w:cs="Times New Roman"/>
          <w:b/>
          <w:bCs/>
          <w:sz w:val="20"/>
          <w:szCs w:val="20"/>
          <w:lang w:eastAsia="zh-CN"/>
        </w:rPr>
        <w:t xml:space="preserve"> can be configured after L3 handover, which has no specification impact.</w:t>
      </w:r>
    </w:p>
    <w:p w14:paraId="6B584BF7" w14:textId="77777777" w:rsidR="00951DC7" w:rsidRPr="002D1665" w:rsidRDefault="00951DC7" w:rsidP="00951DC7">
      <w:pPr>
        <w:pStyle w:val="1"/>
        <w:jc w:val="both"/>
        <w:rPr>
          <w:rFonts w:cs="Arial"/>
          <w:lang w:eastAsia="zh-CN"/>
        </w:rPr>
      </w:pPr>
      <w:r w:rsidRPr="002D1665">
        <w:rPr>
          <w:rFonts w:cs="Arial"/>
        </w:rPr>
        <w:t>References</w:t>
      </w:r>
      <w:r>
        <w:rPr>
          <w:rFonts w:cs="Arial" w:hint="eastAsia"/>
          <w:lang w:eastAsia="zh-CN"/>
        </w:rPr>
        <w:t xml:space="preserve"> </w:t>
      </w:r>
    </w:p>
    <w:p w14:paraId="15726098" w14:textId="0BFB0BE3" w:rsidR="00035774" w:rsidRDefault="009B6FF5" w:rsidP="00951DC7">
      <w:pPr>
        <w:pStyle w:val="References"/>
      </w:pPr>
      <w:r>
        <w:t>Chairman notes for RAN2#12</w:t>
      </w:r>
      <w:r w:rsidR="0003736A">
        <w:rPr>
          <w:rFonts w:hint="eastAsia"/>
          <w:lang w:eastAsia="zh-CN"/>
        </w:rPr>
        <w:t>4</w:t>
      </w:r>
    </w:p>
    <w:sectPr w:rsidR="0003577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CB4E8" w14:textId="77777777" w:rsidR="00331DE5" w:rsidRDefault="00331DE5" w:rsidP="00FC6453">
      <w:pPr>
        <w:spacing w:after="0" w:line="240" w:lineRule="auto"/>
      </w:pPr>
      <w:r>
        <w:separator/>
      </w:r>
    </w:p>
  </w:endnote>
  <w:endnote w:type="continuationSeparator" w:id="0">
    <w:p w14:paraId="358E2179" w14:textId="77777777" w:rsidR="00331DE5" w:rsidRDefault="00331DE5"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8E8AE" w14:textId="77777777" w:rsidR="00331DE5" w:rsidRDefault="00331DE5" w:rsidP="00FC6453">
      <w:pPr>
        <w:spacing w:after="0" w:line="240" w:lineRule="auto"/>
      </w:pPr>
      <w:r>
        <w:separator/>
      </w:r>
    </w:p>
  </w:footnote>
  <w:footnote w:type="continuationSeparator" w:id="0">
    <w:p w14:paraId="7F00BEDE" w14:textId="77777777" w:rsidR="00331DE5" w:rsidRDefault="00331DE5"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3617"/>
    <w:multiLevelType w:val="hybridMultilevel"/>
    <w:tmpl w:val="8142350C"/>
    <w:lvl w:ilvl="0" w:tplc="FBD4A094">
      <w:start w:val="8"/>
      <w:numFmt w:val="bullet"/>
      <w:lvlText w:val="-"/>
      <w:lvlJc w:val="left"/>
      <w:pPr>
        <w:ind w:left="360" w:hanging="360"/>
      </w:pPr>
      <w:rPr>
        <w:rFonts w:ascii="Arial" w:eastAsia="MS Mincho" w:hAnsi="Arial" w:cs="Arial" w:hint="default"/>
      </w:rPr>
    </w:lvl>
    <w:lvl w:ilvl="1" w:tplc="9DC4153A">
      <w:start w:val="20"/>
      <w:numFmt w:val="bullet"/>
      <w:lvlText w:val="-"/>
      <w:lvlJc w:val="left"/>
      <w:pPr>
        <w:ind w:left="851" w:hanging="511"/>
      </w:pPr>
      <w:rPr>
        <w:rFonts w:ascii="Times New Roman" w:eastAsia="宋体" w:hAnsi="Times New Roman" w:cs="Times New Roman"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9DA30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BF3DF0"/>
    <w:multiLevelType w:val="hybridMultilevel"/>
    <w:tmpl w:val="A8649224"/>
    <w:lvl w:ilvl="0" w:tplc="04090003">
      <w:start w:val="1"/>
      <w:numFmt w:val="bullet"/>
      <w:lvlText w:val="o"/>
      <w:lvlJc w:val="left"/>
      <w:pPr>
        <w:ind w:left="420" w:hanging="420"/>
      </w:pPr>
      <w:rPr>
        <w:rFonts w:ascii="Courier New" w:hAnsi="Courier New" w:cs="Courier New"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4D72471"/>
    <w:multiLevelType w:val="hybridMultilevel"/>
    <w:tmpl w:val="43BAB204"/>
    <w:lvl w:ilvl="0" w:tplc="484A8C8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Agreemen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412B13"/>
    <w:multiLevelType w:val="hybridMultilevel"/>
    <w:tmpl w:val="E42850F8"/>
    <w:lvl w:ilvl="0" w:tplc="A8D8DDB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60A13FE"/>
    <w:multiLevelType w:val="hybridMultilevel"/>
    <w:tmpl w:val="755248D8"/>
    <w:lvl w:ilvl="0" w:tplc="7A84A7BC">
      <w:start w:val="1"/>
      <w:numFmt w:val="decimal"/>
      <w:lvlText w:val="%1."/>
      <w:lvlJc w:val="left"/>
      <w:pPr>
        <w:ind w:left="720" w:hanging="360"/>
      </w:pPr>
    </w:lvl>
    <w:lvl w:ilvl="1" w:tplc="386CDAA4">
      <w:start w:val="1"/>
      <w:numFmt w:val="lowerLetter"/>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9" w15:restartNumberingAfterBreak="0">
    <w:nsid w:val="34695F3A"/>
    <w:multiLevelType w:val="hybridMultilevel"/>
    <w:tmpl w:val="2A64B6D4"/>
    <w:lvl w:ilvl="0" w:tplc="0EB6987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B1542DC"/>
    <w:multiLevelType w:val="hybridMultilevel"/>
    <w:tmpl w:val="29B8F660"/>
    <w:lvl w:ilvl="0" w:tplc="F41EC5D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705A06"/>
    <w:multiLevelType w:val="hybridMultilevel"/>
    <w:tmpl w:val="CAB61BFE"/>
    <w:lvl w:ilvl="0" w:tplc="69461C08">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8A083C"/>
    <w:multiLevelType w:val="hybridMultilevel"/>
    <w:tmpl w:val="9C8AFDE4"/>
    <w:lvl w:ilvl="0" w:tplc="DA3E1DE8">
      <w:start w:val="13"/>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E57293F"/>
    <w:multiLevelType w:val="hybridMultilevel"/>
    <w:tmpl w:val="3404C5EA"/>
    <w:lvl w:ilvl="0" w:tplc="2C0E98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C403C4"/>
    <w:multiLevelType w:val="hybridMultilevel"/>
    <w:tmpl w:val="60423588"/>
    <w:lvl w:ilvl="0" w:tplc="7A84A7BC">
      <w:start w:val="1"/>
      <w:numFmt w:val="decimal"/>
      <w:lvlText w:val="%1."/>
      <w:lvlJc w:val="left"/>
      <w:pPr>
        <w:ind w:left="720" w:hanging="360"/>
      </w:pPr>
    </w:lvl>
    <w:lvl w:ilvl="1" w:tplc="7A84A7BC">
      <w:start w:val="1"/>
      <w:numFmt w:val="decimal"/>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582A08DE"/>
    <w:multiLevelType w:val="hybridMultilevel"/>
    <w:tmpl w:val="60423588"/>
    <w:lvl w:ilvl="0" w:tplc="FFFFFFFF">
      <w:start w:val="1"/>
      <w:numFmt w:val="decimal"/>
      <w:lvlText w:val="%1."/>
      <w:lvlJc w:val="left"/>
      <w:pPr>
        <w:ind w:left="720" w:hanging="360"/>
      </w:pPr>
    </w:lvl>
    <w:lvl w:ilvl="1" w:tplc="FFFFFFFF">
      <w:start w:val="1"/>
      <w:numFmt w:val="decimal"/>
      <w:lvlText w:val="%2."/>
      <w:lvlJc w:val="left"/>
      <w:pPr>
        <w:ind w:left="1200" w:hanging="420"/>
      </w:pPr>
      <w:rPr>
        <w:rFont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lowerLetter"/>
      <w:lvlText w:val="%5)"/>
      <w:lvlJc w:val="left"/>
      <w:pPr>
        <w:ind w:left="2460" w:hanging="420"/>
      </w:pPr>
    </w:lvl>
    <w:lvl w:ilvl="5" w:tplc="FFFFFFFF">
      <w:start w:val="1"/>
      <w:numFmt w:val="lowerRoman"/>
      <w:lvlText w:val="%6."/>
      <w:lvlJc w:val="right"/>
      <w:pPr>
        <w:ind w:left="2880" w:hanging="420"/>
      </w:pPr>
    </w:lvl>
    <w:lvl w:ilvl="6" w:tplc="FFFFFFFF">
      <w:start w:val="1"/>
      <w:numFmt w:val="decimal"/>
      <w:lvlText w:val="%7."/>
      <w:lvlJc w:val="left"/>
      <w:pPr>
        <w:ind w:left="3300" w:hanging="420"/>
      </w:pPr>
    </w:lvl>
    <w:lvl w:ilvl="7" w:tplc="FFFFFFFF">
      <w:start w:val="1"/>
      <w:numFmt w:val="lowerLetter"/>
      <w:lvlText w:val="%8)"/>
      <w:lvlJc w:val="left"/>
      <w:pPr>
        <w:ind w:left="3720" w:hanging="420"/>
      </w:pPr>
    </w:lvl>
    <w:lvl w:ilvl="8" w:tplc="FFFFFFFF">
      <w:start w:val="1"/>
      <w:numFmt w:val="lowerRoman"/>
      <w:lvlText w:val="%9."/>
      <w:lvlJc w:val="right"/>
      <w:pPr>
        <w:ind w:left="4140" w:hanging="420"/>
      </w:p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A30A6C"/>
    <w:multiLevelType w:val="hybridMultilevel"/>
    <w:tmpl w:val="4D4A62AC"/>
    <w:lvl w:ilvl="0" w:tplc="8090BDA0">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07506A"/>
    <w:multiLevelType w:val="hybridMultilevel"/>
    <w:tmpl w:val="63B81006"/>
    <w:lvl w:ilvl="0" w:tplc="A3E8A16A">
      <w:start w:val="2"/>
      <w:numFmt w:val="bullet"/>
      <w:lvlText w:val="-"/>
      <w:lvlJc w:val="left"/>
      <w:pPr>
        <w:ind w:left="720" w:hanging="360"/>
      </w:pPr>
      <w:rPr>
        <w:rFonts w:ascii="Times New Roman" w:eastAsiaTheme="minorEastAsia" w:hAnsi="Times New Roman" w:cs="Times New Roman" w:hint="default"/>
      </w:rPr>
    </w:lvl>
    <w:lvl w:ilvl="1" w:tplc="F8DEFC22">
      <w:start w:val="1"/>
      <w:numFmt w:val="bullet"/>
      <w:lvlText w:val="-"/>
      <w:lvlJc w:val="left"/>
      <w:pPr>
        <w:ind w:left="1200" w:hanging="420"/>
      </w:pPr>
      <w:rPr>
        <w:rFonts w:ascii="Times New Roman" w:eastAsiaTheme="minorEastAsia" w:hAnsi="Times New Roman" w:cs="Times New Roman" w:hint="default"/>
      </w:rPr>
    </w:lvl>
    <w:lvl w:ilvl="2" w:tplc="F8DEFC22">
      <w:start w:val="1"/>
      <w:numFmt w:val="bullet"/>
      <w:lvlText w:val="-"/>
      <w:lvlJc w:val="left"/>
      <w:pPr>
        <w:ind w:left="1620" w:hanging="420"/>
      </w:pPr>
      <w:rPr>
        <w:rFonts w:ascii="Times New Roman" w:eastAsiaTheme="minorEastAsia" w:hAnsi="Times New Roman" w:cs="Times New Roman" w:hint="default"/>
      </w:rPr>
    </w:lvl>
    <w:lvl w:ilvl="3" w:tplc="04090001">
      <w:start w:val="1"/>
      <w:numFmt w:val="bullet"/>
      <w:lvlText w:val=""/>
      <w:lvlJc w:val="left"/>
      <w:pPr>
        <w:ind w:left="2040" w:hanging="420"/>
      </w:pPr>
      <w:rPr>
        <w:rFonts w:ascii="Wingdings" w:hAnsi="Wingdings" w:hint="default"/>
      </w:rPr>
    </w:lvl>
    <w:lvl w:ilvl="4" w:tplc="33C20D2C">
      <w:numFmt w:val="bullet"/>
      <w:lvlText w:val=""/>
      <w:lvlJc w:val="left"/>
      <w:pPr>
        <w:ind w:left="2400" w:hanging="360"/>
      </w:pPr>
      <w:rPr>
        <w:rFonts w:ascii="Wingdings" w:eastAsiaTheme="minorEastAsia" w:hAnsi="Wingdings" w:cs="Arial"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B3C121B"/>
    <w:multiLevelType w:val="hybridMultilevel"/>
    <w:tmpl w:val="82EE4646"/>
    <w:lvl w:ilvl="0" w:tplc="10DE59F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06306196">
    <w:abstractNumId w:val="2"/>
  </w:num>
  <w:num w:numId="2" w16cid:durableId="154882208">
    <w:abstractNumId w:val="23"/>
  </w:num>
  <w:num w:numId="3" w16cid:durableId="1437171277">
    <w:abstractNumId w:val="17"/>
  </w:num>
  <w:num w:numId="4" w16cid:durableId="1883864936">
    <w:abstractNumId w:val="3"/>
  </w:num>
  <w:num w:numId="5" w16cid:durableId="1748452759">
    <w:abstractNumId w:val="19"/>
  </w:num>
  <w:num w:numId="6" w16cid:durableId="1683121287">
    <w:abstractNumId w:val="1"/>
  </w:num>
  <w:num w:numId="7" w16cid:durableId="165098888">
    <w:abstractNumId w:val="3"/>
  </w:num>
  <w:num w:numId="8" w16cid:durableId="526603563">
    <w:abstractNumId w:val="17"/>
  </w:num>
  <w:num w:numId="9" w16cid:durableId="1112822843">
    <w:abstractNumId w:val="8"/>
  </w:num>
  <w:num w:numId="10" w16cid:durableId="263655471">
    <w:abstractNumId w:val="13"/>
  </w:num>
  <w:num w:numId="11" w16cid:durableId="764039731">
    <w:abstractNumId w:val="11"/>
  </w:num>
  <w:num w:numId="12" w16cid:durableId="503056472">
    <w:abstractNumId w:val="5"/>
  </w:num>
  <w:num w:numId="13" w16cid:durableId="1949584957">
    <w:abstractNumId w:val="14"/>
  </w:num>
  <w:num w:numId="14" w16cid:durableId="1036660481">
    <w:abstractNumId w:val="10"/>
  </w:num>
  <w:num w:numId="15" w16cid:durableId="1750275061">
    <w:abstractNumId w:val="10"/>
  </w:num>
  <w:num w:numId="16" w16cid:durableId="110712731">
    <w:abstractNumId w:val="18"/>
  </w:num>
  <w:num w:numId="17" w16cid:durableId="1313828143">
    <w:abstractNumId w:val="15"/>
  </w:num>
  <w:num w:numId="18" w16cid:durableId="461265103">
    <w:abstractNumId w:val="12"/>
  </w:num>
  <w:num w:numId="19" w16cid:durableId="1885602623">
    <w:abstractNumId w:val="21"/>
  </w:num>
  <w:num w:numId="20" w16cid:durableId="15884335">
    <w:abstractNumId w:val="4"/>
  </w:num>
  <w:num w:numId="21" w16cid:durableId="1087650220">
    <w:abstractNumId w:val="22"/>
  </w:num>
  <w:num w:numId="22" w16cid:durableId="437485097">
    <w:abstractNumId w:val="6"/>
  </w:num>
  <w:num w:numId="23" w16cid:durableId="149567293">
    <w:abstractNumId w:val="20"/>
  </w:num>
  <w:num w:numId="24" w16cid:durableId="530260477">
    <w:abstractNumId w:val="6"/>
  </w:num>
  <w:num w:numId="25" w16cid:durableId="1528330048">
    <w:abstractNumId w:val="6"/>
  </w:num>
  <w:num w:numId="26" w16cid:durableId="1879201982">
    <w:abstractNumId w:val="6"/>
  </w:num>
  <w:num w:numId="27" w16cid:durableId="1951666813">
    <w:abstractNumId w:val="6"/>
  </w:num>
  <w:num w:numId="28" w16cid:durableId="1775517417">
    <w:abstractNumId w:val="6"/>
  </w:num>
  <w:num w:numId="29" w16cid:durableId="1709835214">
    <w:abstractNumId w:val="16"/>
  </w:num>
  <w:num w:numId="30" w16cid:durableId="1122843877">
    <w:abstractNumId w:val="6"/>
  </w:num>
  <w:num w:numId="31" w16cid:durableId="1637570030">
    <w:abstractNumId w:val="6"/>
  </w:num>
  <w:num w:numId="32" w16cid:durableId="1050954800">
    <w:abstractNumId w:val="6"/>
  </w:num>
  <w:num w:numId="33" w16cid:durableId="583223136">
    <w:abstractNumId w:val="6"/>
  </w:num>
  <w:num w:numId="34" w16cid:durableId="1515268444">
    <w:abstractNumId w:val="6"/>
  </w:num>
  <w:num w:numId="35" w16cid:durableId="1380787864">
    <w:abstractNumId w:val="0"/>
  </w:num>
  <w:num w:numId="36" w16cid:durableId="1332295098">
    <w:abstractNumId w:val="9"/>
  </w:num>
  <w:num w:numId="37" w16cid:durableId="1913614934">
    <w:abstractNumId w:val="10"/>
  </w:num>
  <w:num w:numId="38" w16cid:durableId="1524546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5B35"/>
    <w:rsid w:val="0000648A"/>
    <w:rsid w:val="0000778D"/>
    <w:rsid w:val="0001114C"/>
    <w:rsid w:val="000117D5"/>
    <w:rsid w:val="00012C4C"/>
    <w:rsid w:val="000146B8"/>
    <w:rsid w:val="0001639A"/>
    <w:rsid w:val="00022370"/>
    <w:rsid w:val="000242A5"/>
    <w:rsid w:val="00027C7A"/>
    <w:rsid w:val="000306BB"/>
    <w:rsid w:val="00031036"/>
    <w:rsid w:val="000338BB"/>
    <w:rsid w:val="00034828"/>
    <w:rsid w:val="00035774"/>
    <w:rsid w:val="0003736A"/>
    <w:rsid w:val="0004036B"/>
    <w:rsid w:val="00042A0E"/>
    <w:rsid w:val="00047E15"/>
    <w:rsid w:val="00050FC9"/>
    <w:rsid w:val="00052297"/>
    <w:rsid w:val="0005462C"/>
    <w:rsid w:val="00057E7A"/>
    <w:rsid w:val="000601F6"/>
    <w:rsid w:val="0006170C"/>
    <w:rsid w:val="00063AF8"/>
    <w:rsid w:val="0007012B"/>
    <w:rsid w:val="00071C05"/>
    <w:rsid w:val="00072F36"/>
    <w:rsid w:val="00073842"/>
    <w:rsid w:val="000748C0"/>
    <w:rsid w:val="00082C7A"/>
    <w:rsid w:val="00085BCA"/>
    <w:rsid w:val="000866FE"/>
    <w:rsid w:val="00091C65"/>
    <w:rsid w:val="00093928"/>
    <w:rsid w:val="000976F4"/>
    <w:rsid w:val="000A165E"/>
    <w:rsid w:val="000A37D1"/>
    <w:rsid w:val="000A4C8B"/>
    <w:rsid w:val="000A5B12"/>
    <w:rsid w:val="000A6F76"/>
    <w:rsid w:val="000A7EC7"/>
    <w:rsid w:val="000B3762"/>
    <w:rsid w:val="000B5090"/>
    <w:rsid w:val="000C124B"/>
    <w:rsid w:val="000C32AE"/>
    <w:rsid w:val="000C5FB3"/>
    <w:rsid w:val="000C6768"/>
    <w:rsid w:val="000C7FE7"/>
    <w:rsid w:val="000C7FF7"/>
    <w:rsid w:val="000D0246"/>
    <w:rsid w:val="000D62F2"/>
    <w:rsid w:val="000E03DC"/>
    <w:rsid w:val="000E19B8"/>
    <w:rsid w:val="000E2B42"/>
    <w:rsid w:val="000E38D0"/>
    <w:rsid w:val="000E7D55"/>
    <w:rsid w:val="000F5AA8"/>
    <w:rsid w:val="00101077"/>
    <w:rsid w:val="001013F7"/>
    <w:rsid w:val="001015B7"/>
    <w:rsid w:val="001015BB"/>
    <w:rsid w:val="00104D48"/>
    <w:rsid w:val="00106886"/>
    <w:rsid w:val="0011313A"/>
    <w:rsid w:val="00113BC6"/>
    <w:rsid w:val="00115D1A"/>
    <w:rsid w:val="00120996"/>
    <w:rsid w:val="00122979"/>
    <w:rsid w:val="001243B1"/>
    <w:rsid w:val="00124CEF"/>
    <w:rsid w:val="00126087"/>
    <w:rsid w:val="00131ABB"/>
    <w:rsid w:val="001323A7"/>
    <w:rsid w:val="00132BC0"/>
    <w:rsid w:val="00133BAB"/>
    <w:rsid w:val="00133DE3"/>
    <w:rsid w:val="00135446"/>
    <w:rsid w:val="001428D8"/>
    <w:rsid w:val="00147340"/>
    <w:rsid w:val="001474C4"/>
    <w:rsid w:val="0015502E"/>
    <w:rsid w:val="00155AAA"/>
    <w:rsid w:val="00160140"/>
    <w:rsid w:val="001611F1"/>
    <w:rsid w:val="00163FE8"/>
    <w:rsid w:val="00164E01"/>
    <w:rsid w:val="0017228D"/>
    <w:rsid w:val="00172899"/>
    <w:rsid w:val="00172EA4"/>
    <w:rsid w:val="00174555"/>
    <w:rsid w:val="00180B0E"/>
    <w:rsid w:val="00182CD2"/>
    <w:rsid w:val="00190E24"/>
    <w:rsid w:val="00194801"/>
    <w:rsid w:val="00194F84"/>
    <w:rsid w:val="00196C2A"/>
    <w:rsid w:val="001A23E3"/>
    <w:rsid w:val="001A339B"/>
    <w:rsid w:val="001A3916"/>
    <w:rsid w:val="001A42D5"/>
    <w:rsid w:val="001A547E"/>
    <w:rsid w:val="001A6BB3"/>
    <w:rsid w:val="001A6C06"/>
    <w:rsid w:val="001A6F01"/>
    <w:rsid w:val="001B31CC"/>
    <w:rsid w:val="001B3499"/>
    <w:rsid w:val="001B69C1"/>
    <w:rsid w:val="001B7E7E"/>
    <w:rsid w:val="001C34FC"/>
    <w:rsid w:val="001C39CE"/>
    <w:rsid w:val="001C4398"/>
    <w:rsid w:val="001C7BF0"/>
    <w:rsid w:val="001C7CC0"/>
    <w:rsid w:val="001D0BD9"/>
    <w:rsid w:val="001D0DD4"/>
    <w:rsid w:val="001D1383"/>
    <w:rsid w:val="001D1C5A"/>
    <w:rsid w:val="001D5761"/>
    <w:rsid w:val="001D584A"/>
    <w:rsid w:val="001E192A"/>
    <w:rsid w:val="001E249A"/>
    <w:rsid w:val="001E7789"/>
    <w:rsid w:val="001F1A9F"/>
    <w:rsid w:val="001F1D78"/>
    <w:rsid w:val="001F59BE"/>
    <w:rsid w:val="001F657F"/>
    <w:rsid w:val="001F7AA7"/>
    <w:rsid w:val="002014B3"/>
    <w:rsid w:val="00202786"/>
    <w:rsid w:val="00206630"/>
    <w:rsid w:val="00206A90"/>
    <w:rsid w:val="00211570"/>
    <w:rsid w:val="00212DC0"/>
    <w:rsid w:val="0021733E"/>
    <w:rsid w:val="00221509"/>
    <w:rsid w:val="00223775"/>
    <w:rsid w:val="00224225"/>
    <w:rsid w:val="00224828"/>
    <w:rsid w:val="002268C7"/>
    <w:rsid w:val="00227489"/>
    <w:rsid w:val="002325AD"/>
    <w:rsid w:val="00233B00"/>
    <w:rsid w:val="0023735A"/>
    <w:rsid w:val="0024167A"/>
    <w:rsid w:val="00241D01"/>
    <w:rsid w:val="00243AF6"/>
    <w:rsid w:val="00243E11"/>
    <w:rsid w:val="00246A8B"/>
    <w:rsid w:val="002471E9"/>
    <w:rsid w:val="00247904"/>
    <w:rsid w:val="00247E40"/>
    <w:rsid w:val="00250B8D"/>
    <w:rsid w:val="00250BBB"/>
    <w:rsid w:val="00251244"/>
    <w:rsid w:val="00251BC2"/>
    <w:rsid w:val="002522DC"/>
    <w:rsid w:val="0025488C"/>
    <w:rsid w:val="00262DBB"/>
    <w:rsid w:val="00266F7E"/>
    <w:rsid w:val="00267B52"/>
    <w:rsid w:val="0027067B"/>
    <w:rsid w:val="00276A24"/>
    <w:rsid w:val="00282463"/>
    <w:rsid w:val="002825C6"/>
    <w:rsid w:val="00290D17"/>
    <w:rsid w:val="00292B40"/>
    <w:rsid w:val="00293CC2"/>
    <w:rsid w:val="002A32DD"/>
    <w:rsid w:val="002A55D9"/>
    <w:rsid w:val="002B1B12"/>
    <w:rsid w:val="002C3D2D"/>
    <w:rsid w:val="002C7F1D"/>
    <w:rsid w:val="002D03D6"/>
    <w:rsid w:val="002D1DF2"/>
    <w:rsid w:val="002E49E8"/>
    <w:rsid w:val="002E5577"/>
    <w:rsid w:val="002F0AF1"/>
    <w:rsid w:val="002F0DE6"/>
    <w:rsid w:val="002F5A69"/>
    <w:rsid w:val="002F5B80"/>
    <w:rsid w:val="00304E8A"/>
    <w:rsid w:val="003118CF"/>
    <w:rsid w:val="0031263D"/>
    <w:rsid w:val="003145C8"/>
    <w:rsid w:val="003174F2"/>
    <w:rsid w:val="00317DE1"/>
    <w:rsid w:val="003219A4"/>
    <w:rsid w:val="00323953"/>
    <w:rsid w:val="00324F3B"/>
    <w:rsid w:val="00330520"/>
    <w:rsid w:val="00331DE5"/>
    <w:rsid w:val="00337419"/>
    <w:rsid w:val="00340F36"/>
    <w:rsid w:val="00346AB2"/>
    <w:rsid w:val="00352F25"/>
    <w:rsid w:val="0035364C"/>
    <w:rsid w:val="00361B8B"/>
    <w:rsid w:val="0036229A"/>
    <w:rsid w:val="003639E2"/>
    <w:rsid w:val="00364C89"/>
    <w:rsid w:val="00373345"/>
    <w:rsid w:val="0037621C"/>
    <w:rsid w:val="00381DCF"/>
    <w:rsid w:val="00386ED1"/>
    <w:rsid w:val="0039175D"/>
    <w:rsid w:val="00392D78"/>
    <w:rsid w:val="00393135"/>
    <w:rsid w:val="00393691"/>
    <w:rsid w:val="00396B2B"/>
    <w:rsid w:val="003A114D"/>
    <w:rsid w:val="003A422B"/>
    <w:rsid w:val="003A537D"/>
    <w:rsid w:val="003A6C51"/>
    <w:rsid w:val="003A7EE6"/>
    <w:rsid w:val="003B4BC4"/>
    <w:rsid w:val="003B54EE"/>
    <w:rsid w:val="003B614B"/>
    <w:rsid w:val="003C0B71"/>
    <w:rsid w:val="003C0CCE"/>
    <w:rsid w:val="003C1098"/>
    <w:rsid w:val="003C16EF"/>
    <w:rsid w:val="003D0123"/>
    <w:rsid w:val="003D0341"/>
    <w:rsid w:val="003D18F0"/>
    <w:rsid w:val="003D237B"/>
    <w:rsid w:val="003D2B38"/>
    <w:rsid w:val="003E0030"/>
    <w:rsid w:val="003E1925"/>
    <w:rsid w:val="003E3B0C"/>
    <w:rsid w:val="003E3C25"/>
    <w:rsid w:val="003E3E0E"/>
    <w:rsid w:val="003E6880"/>
    <w:rsid w:val="003F1FB2"/>
    <w:rsid w:val="003F2765"/>
    <w:rsid w:val="00400D31"/>
    <w:rsid w:val="00402851"/>
    <w:rsid w:val="0040471C"/>
    <w:rsid w:val="004067CA"/>
    <w:rsid w:val="00410779"/>
    <w:rsid w:val="00412B1D"/>
    <w:rsid w:val="00412CD0"/>
    <w:rsid w:val="004232DF"/>
    <w:rsid w:val="00423C89"/>
    <w:rsid w:val="00427202"/>
    <w:rsid w:val="004412D3"/>
    <w:rsid w:val="004423F9"/>
    <w:rsid w:val="00443173"/>
    <w:rsid w:val="00445CFB"/>
    <w:rsid w:val="00450E15"/>
    <w:rsid w:val="00452B28"/>
    <w:rsid w:val="00452D98"/>
    <w:rsid w:val="00454EA9"/>
    <w:rsid w:val="00455DBA"/>
    <w:rsid w:val="00461E20"/>
    <w:rsid w:val="00464E5D"/>
    <w:rsid w:val="00465354"/>
    <w:rsid w:val="004709D4"/>
    <w:rsid w:val="00473823"/>
    <w:rsid w:val="00474341"/>
    <w:rsid w:val="00477C07"/>
    <w:rsid w:val="00484FEE"/>
    <w:rsid w:val="00485A13"/>
    <w:rsid w:val="00486A2F"/>
    <w:rsid w:val="0048762E"/>
    <w:rsid w:val="00487C49"/>
    <w:rsid w:val="00492DF2"/>
    <w:rsid w:val="0049726C"/>
    <w:rsid w:val="00497DF4"/>
    <w:rsid w:val="004A424B"/>
    <w:rsid w:val="004A72C1"/>
    <w:rsid w:val="004A770D"/>
    <w:rsid w:val="004B409E"/>
    <w:rsid w:val="004B458E"/>
    <w:rsid w:val="004B4664"/>
    <w:rsid w:val="004C0813"/>
    <w:rsid w:val="004C2669"/>
    <w:rsid w:val="004C2CC4"/>
    <w:rsid w:val="004C532C"/>
    <w:rsid w:val="004C789B"/>
    <w:rsid w:val="004D1BB9"/>
    <w:rsid w:val="004D21B9"/>
    <w:rsid w:val="004D346B"/>
    <w:rsid w:val="004D45C8"/>
    <w:rsid w:val="004E2DF0"/>
    <w:rsid w:val="004E41EE"/>
    <w:rsid w:val="004E4F87"/>
    <w:rsid w:val="004F76B9"/>
    <w:rsid w:val="00501F28"/>
    <w:rsid w:val="00503C97"/>
    <w:rsid w:val="00506CEF"/>
    <w:rsid w:val="00507030"/>
    <w:rsid w:val="0051762B"/>
    <w:rsid w:val="00520FB7"/>
    <w:rsid w:val="00522623"/>
    <w:rsid w:val="005232B4"/>
    <w:rsid w:val="00523597"/>
    <w:rsid w:val="00526BF7"/>
    <w:rsid w:val="005338FB"/>
    <w:rsid w:val="00535B64"/>
    <w:rsid w:val="005400C8"/>
    <w:rsid w:val="00540952"/>
    <w:rsid w:val="005409CE"/>
    <w:rsid w:val="00540E31"/>
    <w:rsid w:val="005417A6"/>
    <w:rsid w:val="00541B13"/>
    <w:rsid w:val="0054324B"/>
    <w:rsid w:val="005515C6"/>
    <w:rsid w:val="00556342"/>
    <w:rsid w:val="00562DBB"/>
    <w:rsid w:val="0056682A"/>
    <w:rsid w:val="00566941"/>
    <w:rsid w:val="005710B3"/>
    <w:rsid w:val="0057200D"/>
    <w:rsid w:val="00572F47"/>
    <w:rsid w:val="00575563"/>
    <w:rsid w:val="0058015E"/>
    <w:rsid w:val="00580E26"/>
    <w:rsid w:val="0058272E"/>
    <w:rsid w:val="00582D79"/>
    <w:rsid w:val="005936F6"/>
    <w:rsid w:val="00596C8E"/>
    <w:rsid w:val="005976B7"/>
    <w:rsid w:val="00597F24"/>
    <w:rsid w:val="005A09C6"/>
    <w:rsid w:val="005A1D8A"/>
    <w:rsid w:val="005A3054"/>
    <w:rsid w:val="005A75A4"/>
    <w:rsid w:val="005B22B1"/>
    <w:rsid w:val="005B5B56"/>
    <w:rsid w:val="005B654C"/>
    <w:rsid w:val="005B7C0E"/>
    <w:rsid w:val="005C18C9"/>
    <w:rsid w:val="005C3545"/>
    <w:rsid w:val="005C6166"/>
    <w:rsid w:val="005E003D"/>
    <w:rsid w:val="005E2C6A"/>
    <w:rsid w:val="005E4015"/>
    <w:rsid w:val="005E424A"/>
    <w:rsid w:val="005E498F"/>
    <w:rsid w:val="005F51BD"/>
    <w:rsid w:val="00602048"/>
    <w:rsid w:val="006042D8"/>
    <w:rsid w:val="00607A1C"/>
    <w:rsid w:val="00611E92"/>
    <w:rsid w:val="0061405D"/>
    <w:rsid w:val="0062256A"/>
    <w:rsid w:val="00623E5A"/>
    <w:rsid w:val="00624721"/>
    <w:rsid w:val="00624CD8"/>
    <w:rsid w:val="0062759F"/>
    <w:rsid w:val="00630420"/>
    <w:rsid w:val="00633641"/>
    <w:rsid w:val="00634E9B"/>
    <w:rsid w:val="00635A9E"/>
    <w:rsid w:val="00643C24"/>
    <w:rsid w:val="00646804"/>
    <w:rsid w:val="00646E84"/>
    <w:rsid w:val="00647426"/>
    <w:rsid w:val="006477A9"/>
    <w:rsid w:val="00650C7F"/>
    <w:rsid w:val="00651C91"/>
    <w:rsid w:val="00654BEE"/>
    <w:rsid w:val="00654E56"/>
    <w:rsid w:val="0065544D"/>
    <w:rsid w:val="00656F46"/>
    <w:rsid w:val="00661947"/>
    <w:rsid w:val="00665C1E"/>
    <w:rsid w:val="00666848"/>
    <w:rsid w:val="006713EE"/>
    <w:rsid w:val="00671B79"/>
    <w:rsid w:val="00681D65"/>
    <w:rsid w:val="00683579"/>
    <w:rsid w:val="00683C21"/>
    <w:rsid w:val="00685E9E"/>
    <w:rsid w:val="00687224"/>
    <w:rsid w:val="0069202C"/>
    <w:rsid w:val="00692218"/>
    <w:rsid w:val="006930A1"/>
    <w:rsid w:val="00696D41"/>
    <w:rsid w:val="006A3739"/>
    <w:rsid w:val="006B5D12"/>
    <w:rsid w:val="006D0234"/>
    <w:rsid w:val="006D1DCA"/>
    <w:rsid w:val="006D379B"/>
    <w:rsid w:val="006D59D0"/>
    <w:rsid w:val="006E0EBA"/>
    <w:rsid w:val="006E19C5"/>
    <w:rsid w:val="006E3DC5"/>
    <w:rsid w:val="006E742D"/>
    <w:rsid w:val="006F04E7"/>
    <w:rsid w:val="006F3FC8"/>
    <w:rsid w:val="006F5EEC"/>
    <w:rsid w:val="00700BC8"/>
    <w:rsid w:val="00700C64"/>
    <w:rsid w:val="007022BC"/>
    <w:rsid w:val="00705032"/>
    <w:rsid w:val="00706F5E"/>
    <w:rsid w:val="00710217"/>
    <w:rsid w:val="007123BA"/>
    <w:rsid w:val="0072040D"/>
    <w:rsid w:val="0072299D"/>
    <w:rsid w:val="0072584A"/>
    <w:rsid w:val="00730096"/>
    <w:rsid w:val="00731340"/>
    <w:rsid w:val="00737357"/>
    <w:rsid w:val="00737926"/>
    <w:rsid w:val="007402ED"/>
    <w:rsid w:val="00740A4C"/>
    <w:rsid w:val="0074618D"/>
    <w:rsid w:val="00746B52"/>
    <w:rsid w:val="00750FCF"/>
    <w:rsid w:val="007549E8"/>
    <w:rsid w:val="00762F34"/>
    <w:rsid w:val="00770E7A"/>
    <w:rsid w:val="00771B6C"/>
    <w:rsid w:val="007720FB"/>
    <w:rsid w:val="00772EA9"/>
    <w:rsid w:val="007761FD"/>
    <w:rsid w:val="00782C16"/>
    <w:rsid w:val="00784908"/>
    <w:rsid w:val="0078651F"/>
    <w:rsid w:val="007873E2"/>
    <w:rsid w:val="0079238B"/>
    <w:rsid w:val="0079394E"/>
    <w:rsid w:val="00794482"/>
    <w:rsid w:val="007947F7"/>
    <w:rsid w:val="00796A2A"/>
    <w:rsid w:val="007A14F8"/>
    <w:rsid w:val="007A4632"/>
    <w:rsid w:val="007B326C"/>
    <w:rsid w:val="007C08E7"/>
    <w:rsid w:val="007C2E12"/>
    <w:rsid w:val="007C486E"/>
    <w:rsid w:val="007C6053"/>
    <w:rsid w:val="007D184E"/>
    <w:rsid w:val="007D240A"/>
    <w:rsid w:val="007E101E"/>
    <w:rsid w:val="007E1BFB"/>
    <w:rsid w:val="007E384C"/>
    <w:rsid w:val="007E4261"/>
    <w:rsid w:val="007F0388"/>
    <w:rsid w:val="007F6CA4"/>
    <w:rsid w:val="00805A3D"/>
    <w:rsid w:val="008102F2"/>
    <w:rsid w:val="0082133D"/>
    <w:rsid w:val="00833CCD"/>
    <w:rsid w:val="008344C2"/>
    <w:rsid w:val="00837E42"/>
    <w:rsid w:val="00840813"/>
    <w:rsid w:val="00850A43"/>
    <w:rsid w:val="00851251"/>
    <w:rsid w:val="0085191D"/>
    <w:rsid w:val="00851CCA"/>
    <w:rsid w:val="00854030"/>
    <w:rsid w:val="00854541"/>
    <w:rsid w:val="00855FDA"/>
    <w:rsid w:val="00856A3C"/>
    <w:rsid w:val="00856D6D"/>
    <w:rsid w:val="0085766D"/>
    <w:rsid w:val="00860425"/>
    <w:rsid w:val="00864147"/>
    <w:rsid w:val="00865D04"/>
    <w:rsid w:val="008666B6"/>
    <w:rsid w:val="00875528"/>
    <w:rsid w:val="00897D5B"/>
    <w:rsid w:val="008A10EB"/>
    <w:rsid w:val="008A1EEB"/>
    <w:rsid w:val="008A48C8"/>
    <w:rsid w:val="008A4AFD"/>
    <w:rsid w:val="008B665C"/>
    <w:rsid w:val="008C3EBE"/>
    <w:rsid w:val="008C3F22"/>
    <w:rsid w:val="008C5733"/>
    <w:rsid w:val="008C7136"/>
    <w:rsid w:val="008C7750"/>
    <w:rsid w:val="008D05B8"/>
    <w:rsid w:val="008D23DD"/>
    <w:rsid w:val="008D5450"/>
    <w:rsid w:val="008E0537"/>
    <w:rsid w:val="008E0786"/>
    <w:rsid w:val="008E30B0"/>
    <w:rsid w:val="008E6B98"/>
    <w:rsid w:val="008F1495"/>
    <w:rsid w:val="008F1DD5"/>
    <w:rsid w:val="008F2664"/>
    <w:rsid w:val="008F45D3"/>
    <w:rsid w:val="008F7226"/>
    <w:rsid w:val="00902198"/>
    <w:rsid w:val="0090766B"/>
    <w:rsid w:val="00912C19"/>
    <w:rsid w:val="00913441"/>
    <w:rsid w:val="009153D3"/>
    <w:rsid w:val="009233A7"/>
    <w:rsid w:val="00927450"/>
    <w:rsid w:val="00934F0E"/>
    <w:rsid w:val="00942490"/>
    <w:rsid w:val="009458EE"/>
    <w:rsid w:val="0095044A"/>
    <w:rsid w:val="00951DC7"/>
    <w:rsid w:val="009579C8"/>
    <w:rsid w:val="00957CD8"/>
    <w:rsid w:val="00960B44"/>
    <w:rsid w:val="009641E4"/>
    <w:rsid w:val="0096443E"/>
    <w:rsid w:val="00967E08"/>
    <w:rsid w:val="00972A49"/>
    <w:rsid w:val="0097484F"/>
    <w:rsid w:val="0097788F"/>
    <w:rsid w:val="00982689"/>
    <w:rsid w:val="009829F7"/>
    <w:rsid w:val="00982F05"/>
    <w:rsid w:val="009856B8"/>
    <w:rsid w:val="009868FD"/>
    <w:rsid w:val="00986B76"/>
    <w:rsid w:val="00986C22"/>
    <w:rsid w:val="00990A6A"/>
    <w:rsid w:val="0099122C"/>
    <w:rsid w:val="009B60DF"/>
    <w:rsid w:val="009B61A0"/>
    <w:rsid w:val="009B6FF5"/>
    <w:rsid w:val="009B7DC6"/>
    <w:rsid w:val="009C12E9"/>
    <w:rsid w:val="009C3444"/>
    <w:rsid w:val="009C6573"/>
    <w:rsid w:val="009D64F9"/>
    <w:rsid w:val="009D7ACF"/>
    <w:rsid w:val="009E1EF8"/>
    <w:rsid w:val="009E27EC"/>
    <w:rsid w:val="009E375A"/>
    <w:rsid w:val="009E4ABF"/>
    <w:rsid w:val="009F157D"/>
    <w:rsid w:val="009F1905"/>
    <w:rsid w:val="009F22E2"/>
    <w:rsid w:val="009F2424"/>
    <w:rsid w:val="009F3A6F"/>
    <w:rsid w:val="009F554A"/>
    <w:rsid w:val="009F6D5F"/>
    <w:rsid w:val="009F6F3F"/>
    <w:rsid w:val="00A002DF"/>
    <w:rsid w:val="00A007BC"/>
    <w:rsid w:val="00A0117A"/>
    <w:rsid w:val="00A04032"/>
    <w:rsid w:val="00A0590D"/>
    <w:rsid w:val="00A0784B"/>
    <w:rsid w:val="00A07924"/>
    <w:rsid w:val="00A11E5F"/>
    <w:rsid w:val="00A13267"/>
    <w:rsid w:val="00A1372B"/>
    <w:rsid w:val="00A13980"/>
    <w:rsid w:val="00A17842"/>
    <w:rsid w:val="00A17F4C"/>
    <w:rsid w:val="00A21E28"/>
    <w:rsid w:val="00A23934"/>
    <w:rsid w:val="00A31972"/>
    <w:rsid w:val="00A31EC7"/>
    <w:rsid w:val="00A340CC"/>
    <w:rsid w:val="00A359FD"/>
    <w:rsid w:val="00A40825"/>
    <w:rsid w:val="00A45457"/>
    <w:rsid w:val="00A45D56"/>
    <w:rsid w:val="00A5012C"/>
    <w:rsid w:val="00A50E6F"/>
    <w:rsid w:val="00A52E6A"/>
    <w:rsid w:val="00A57514"/>
    <w:rsid w:val="00A60E2A"/>
    <w:rsid w:val="00A70B9F"/>
    <w:rsid w:val="00A718D4"/>
    <w:rsid w:val="00A725E3"/>
    <w:rsid w:val="00A738F7"/>
    <w:rsid w:val="00A760D0"/>
    <w:rsid w:val="00A76318"/>
    <w:rsid w:val="00A8117C"/>
    <w:rsid w:val="00A826CE"/>
    <w:rsid w:val="00A87C26"/>
    <w:rsid w:val="00A90BA6"/>
    <w:rsid w:val="00A92041"/>
    <w:rsid w:val="00A92D82"/>
    <w:rsid w:val="00A96061"/>
    <w:rsid w:val="00A972B3"/>
    <w:rsid w:val="00AA0B28"/>
    <w:rsid w:val="00AA2B61"/>
    <w:rsid w:val="00AA7385"/>
    <w:rsid w:val="00AB7F3B"/>
    <w:rsid w:val="00AC4970"/>
    <w:rsid w:val="00AC4BE0"/>
    <w:rsid w:val="00AC4D21"/>
    <w:rsid w:val="00AC4D3D"/>
    <w:rsid w:val="00AD061B"/>
    <w:rsid w:val="00AD1695"/>
    <w:rsid w:val="00AD28C6"/>
    <w:rsid w:val="00AD5884"/>
    <w:rsid w:val="00AD63F7"/>
    <w:rsid w:val="00AD7C55"/>
    <w:rsid w:val="00AE0C1D"/>
    <w:rsid w:val="00AE1055"/>
    <w:rsid w:val="00AE1FF9"/>
    <w:rsid w:val="00AE6FD9"/>
    <w:rsid w:val="00AE737E"/>
    <w:rsid w:val="00AE79A9"/>
    <w:rsid w:val="00AF422E"/>
    <w:rsid w:val="00B0207E"/>
    <w:rsid w:val="00B02F32"/>
    <w:rsid w:val="00B0359E"/>
    <w:rsid w:val="00B0499C"/>
    <w:rsid w:val="00B07BA8"/>
    <w:rsid w:val="00B13AA5"/>
    <w:rsid w:val="00B14DD4"/>
    <w:rsid w:val="00B15E21"/>
    <w:rsid w:val="00B17EF9"/>
    <w:rsid w:val="00B236FD"/>
    <w:rsid w:val="00B25485"/>
    <w:rsid w:val="00B267B5"/>
    <w:rsid w:val="00B2747B"/>
    <w:rsid w:val="00B35AF2"/>
    <w:rsid w:val="00B40DD6"/>
    <w:rsid w:val="00B4477D"/>
    <w:rsid w:val="00B47449"/>
    <w:rsid w:val="00B4759F"/>
    <w:rsid w:val="00B537B4"/>
    <w:rsid w:val="00B540F0"/>
    <w:rsid w:val="00B563DA"/>
    <w:rsid w:val="00B678CD"/>
    <w:rsid w:val="00B7236D"/>
    <w:rsid w:val="00B7737E"/>
    <w:rsid w:val="00B82A3D"/>
    <w:rsid w:val="00B8320F"/>
    <w:rsid w:val="00B87F09"/>
    <w:rsid w:val="00B91325"/>
    <w:rsid w:val="00BA2F77"/>
    <w:rsid w:val="00BA3BF7"/>
    <w:rsid w:val="00BA3E4B"/>
    <w:rsid w:val="00BB0F6B"/>
    <w:rsid w:val="00BB1B16"/>
    <w:rsid w:val="00BC11CE"/>
    <w:rsid w:val="00BC1243"/>
    <w:rsid w:val="00BC1B73"/>
    <w:rsid w:val="00BC3A9E"/>
    <w:rsid w:val="00BC7395"/>
    <w:rsid w:val="00BC765E"/>
    <w:rsid w:val="00BD33FE"/>
    <w:rsid w:val="00BE04CE"/>
    <w:rsid w:val="00BE1C4F"/>
    <w:rsid w:val="00BF0EF3"/>
    <w:rsid w:val="00BF3006"/>
    <w:rsid w:val="00BF3B51"/>
    <w:rsid w:val="00BF4493"/>
    <w:rsid w:val="00BF4E68"/>
    <w:rsid w:val="00C03969"/>
    <w:rsid w:val="00C06646"/>
    <w:rsid w:val="00C14468"/>
    <w:rsid w:val="00C1449E"/>
    <w:rsid w:val="00C15DAD"/>
    <w:rsid w:val="00C16331"/>
    <w:rsid w:val="00C16D44"/>
    <w:rsid w:val="00C250FF"/>
    <w:rsid w:val="00C25320"/>
    <w:rsid w:val="00C25FEE"/>
    <w:rsid w:val="00C26081"/>
    <w:rsid w:val="00C3125D"/>
    <w:rsid w:val="00C321C3"/>
    <w:rsid w:val="00C34500"/>
    <w:rsid w:val="00C355C3"/>
    <w:rsid w:val="00C3614C"/>
    <w:rsid w:val="00C37196"/>
    <w:rsid w:val="00C40E56"/>
    <w:rsid w:val="00C4647B"/>
    <w:rsid w:val="00C538DC"/>
    <w:rsid w:val="00C5570B"/>
    <w:rsid w:val="00C56A2A"/>
    <w:rsid w:val="00C62093"/>
    <w:rsid w:val="00C6410A"/>
    <w:rsid w:val="00C64FDF"/>
    <w:rsid w:val="00C74ED4"/>
    <w:rsid w:val="00C82541"/>
    <w:rsid w:val="00C84B5F"/>
    <w:rsid w:val="00C84CFD"/>
    <w:rsid w:val="00C94A04"/>
    <w:rsid w:val="00C9638D"/>
    <w:rsid w:val="00CA3B5F"/>
    <w:rsid w:val="00CA3CFF"/>
    <w:rsid w:val="00CA6B9D"/>
    <w:rsid w:val="00CA7032"/>
    <w:rsid w:val="00CA70AC"/>
    <w:rsid w:val="00CA7DE9"/>
    <w:rsid w:val="00CA7E70"/>
    <w:rsid w:val="00CB3AFD"/>
    <w:rsid w:val="00CB55ED"/>
    <w:rsid w:val="00CD0A23"/>
    <w:rsid w:val="00CD2677"/>
    <w:rsid w:val="00CD2758"/>
    <w:rsid w:val="00CD4806"/>
    <w:rsid w:val="00CD52B1"/>
    <w:rsid w:val="00CD651A"/>
    <w:rsid w:val="00CD7809"/>
    <w:rsid w:val="00CE28BC"/>
    <w:rsid w:val="00CE5392"/>
    <w:rsid w:val="00CE5633"/>
    <w:rsid w:val="00CE7E0B"/>
    <w:rsid w:val="00CF7FF0"/>
    <w:rsid w:val="00D0191F"/>
    <w:rsid w:val="00D03799"/>
    <w:rsid w:val="00D05C26"/>
    <w:rsid w:val="00D07CEE"/>
    <w:rsid w:val="00D1109F"/>
    <w:rsid w:val="00D1274C"/>
    <w:rsid w:val="00D129FE"/>
    <w:rsid w:val="00D12BD2"/>
    <w:rsid w:val="00D14770"/>
    <w:rsid w:val="00D220A4"/>
    <w:rsid w:val="00D26149"/>
    <w:rsid w:val="00D30FB2"/>
    <w:rsid w:val="00D32EB7"/>
    <w:rsid w:val="00D35B15"/>
    <w:rsid w:val="00D3771A"/>
    <w:rsid w:val="00D41CA6"/>
    <w:rsid w:val="00D4332B"/>
    <w:rsid w:val="00D46884"/>
    <w:rsid w:val="00D469CF"/>
    <w:rsid w:val="00D5024E"/>
    <w:rsid w:val="00D5378A"/>
    <w:rsid w:val="00D6051F"/>
    <w:rsid w:val="00D60AC7"/>
    <w:rsid w:val="00D61B3E"/>
    <w:rsid w:val="00D65E10"/>
    <w:rsid w:val="00D67DAE"/>
    <w:rsid w:val="00D700F9"/>
    <w:rsid w:val="00D74688"/>
    <w:rsid w:val="00D75D4C"/>
    <w:rsid w:val="00D84F15"/>
    <w:rsid w:val="00D86DDA"/>
    <w:rsid w:val="00D937B5"/>
    <w:rsid w:val="00DA0DF6"/>
    <w:rsid w:val="00DA2280"/>
    <w:rsid w:val="00DA2D2F"/>
    <w:rsid w:val="00DA3189"/>
    <w:rsid w:val="00DA3B4B"/>
    <w:rsid w:val="00DA6BD7"/>
    <w:rsid w:val="00DB2E66"/>
    <w:rsid w:val="00DB4348"/>
    <w:rsid w:val="00DB451B"/>
    <w:rsid w:val="00DB673F"/>
    <w:rsid w:val="00DB6E1D"/>
    <w:rsid w:val="00DC04D0"/>
    <w:rsid w:val="00DC0EE6"/>
    <w:rsid w:val="00DC2B29"/>
    <w:rsid w:val="00DC2D57"/>
    <w:rsid w:val="00DC341C"/>
    <w:rsid w:val="00DC3627"/>
    <w:rsid w:val="00DC42EA"/>
    <w:rsid w:val="00DC4C4A"/>
    <w:rsid w:val="00DC5C96"/>
    <w:rsid w:val="00DC77DB"/>
    <w:rsid w:val="00DD0834"/>
    <w:rsid w:val="00DD0FCC"/>
    <w:rsid w:val="00DD6702"/>
    <w:rsid w:val="00DE0B2B"/>
    <w:rsid w:val="00DE2F9C"/>
    <w:rsid w:val="00DE4243"/>
    <w:rsid w:val="00DE54AF"/>
    <w:rsid w:val="00DE55BA"/>
    <w:rsid w:val="00DE6796"/>
    <w:rsid w:val="00DE6882"/>
    <w:rsid w:val="00DE7223"/>
    <w:rsid w:val="00DF01AA"/>
    <w:rsid w:val="00DF1387"/>
    <w:rsid w:val="00DF248A"/>
    <w:rsid w:val="00DF796E"/>
    <w:rsid w:val="00E02B04"/>
    <w:rsid w:val="00E06AC0"/>
    <w:rsid w:val="00E0745E"/>
    <w:rsid w:val="00E107F8"/>
    <w:rsid w:val="00E1126D"/>
    <w:rsid w:val="00E12693"/>
    <w:rsid w:val="00E16972"/>
    <w:rsid w:val="00E1785D"/>
    <w:rsid w:val="00E20501"/>
    <w:rsid w:val="00E24414"/>
    <w:rsid w:val="00E26FB1"/>
    <w:rsid w:val="00E27109"/>
    <w:rsid w:val="00E306E0"/>
    <w:rsid w:val="00E30F4C"/>
    <w:rsid w:val="00E31125"/>
    <w:rsid w:val="00E3548A"/>
    <w:rsid w:val="00E367D3"/>
    <w:rsid w:val="00E40383"/>
    <w:rsid w:val="00E42097"/>
    <w:rsid w:val="00E43CE8"/>
    <w:rsid w:val="00E50BC4"/>
    <w:rsid w:val="00E54169"/>
    <w:rsid w:val="00E558C5"/>
    <w:rsid w:val="00E60E26"/>
    <w:rsid w:val="00E61D88"/>
    <w:rsid w:val="00E63EFE"/>
    <w:rsid w:val="00E654C7"/>
    <w:rsid w:val="00E6628D"/>
    <w:rsid w:val="00E73984"/>
    <w:rsid w:val="00E7584F"/>
    <w:rsid w:val="00E75C3C"/>
    <w:rsid w:val="00E77EDE"/>
    <w:rsid w:val="00E83F3F"/>
    <w:rsid w:val="00E84A85"/>
    <w:rsid w:val="00E84F6B"/>
    <w:rsid w:val="00E85FAA"/>
    <w:rsid w:val="00E9296A"/>
    <w:rsid w:val="00E9388C"/>
    <w:rsid w:val="00E95C59"/>
    <w:rsid w:val="00E960D5"/>
    <w:rsid w:val="00E96247"/>
    <w:rsid w:val="00EA1753"/>
    <w:rsid w:val="00EA33C8"/>
    <w:rsid w:val="00EA7A3A"/>
    <w:rsid w:val="00EB4FA1"/>
    <w:rsid w:val="00EB5B32"/>
    <w:rsid w:val="00EB73D3"/>
    <w:rsid w:val="00EC318B"/>
    <w:rsid w:val="00EC7912"/>
    <w:rsid w:val="00ED1785"/>
    <w:rsid w:val="00ED3548"/>
    <w:rsid w:val="00ED783C"/>
    <w:rsid w:val="00EE4371"/>
    <w:rsid w:val="00EE4739"/>
    <w:rsid w:val="00EE55A4"/>
    <w:rsid w:val="00EE68CE"/>
    <w:rsid w:val="00EF09B7"/>
    <w:rsid w:val="00F04069"/>
    <w:rsid w:val="00F1744C"/>
    <w:rsid w:val="00F23076"/>
    <w:rsid w:val="00F31572"/>
    <w:rsid w:val="00F31E26"/>
    <w:rsid w:val="00F31FF5"/>
    <w:rsid w:val="00F32CC3"/>
    <w:rsid w:val="00F35A09"/>
    <w:rsid w:val="00F3640C"/>
    <w:rsid w:val="00F3795C"/>
    <w:rsid w:val="00F4462A"/>
    <w:rsid w:val="00F53958"/>
    <w:rsid w:val="00F55183"/>
    <w:rsid w:val="00F55BBE"/>
    <w:rsid w:val="00F61B39"/>
    <w:rsid w:val="00F6284A"/>
    <w:rsid w:val="00F6771A"/>
    <w:rsid w:val="00F834C7"/>
    <w:rsid w:val="00F85328"/>
    <w:rsid w:val="00F9300A"/>
    <w:rsid w:val="00F95039"/>
    <w:rsid w:val="00F966AE"/>
    <w:rsid w:val="00FA183A"/>
    <w:rsid w:val="00FA4653"/>
    <w:rsid w:val="00FB0616"/>
    <w:rsid w:val="00FB2AD6"/>
    <w:rsid w:val="00FB32BB"/>
    <w:rsid w:val="00FB3486"/>
    <w:rsid w:val="00FB34CB"/>
    <w:rsid w:val="00FB5D70"/>
    <w:rsid w:val="00FB6005"/>
    <w:rsid w:val="00FB77C3"/>
    <w:rsid w:val="00FB7E27"/>
    <w:rsid w:val="00FB7FFB"/>
    <w:rsid w:val="00FC4CD4"/>
    <w:rsid w:val="00FC6453"/>
    <w:rsid w:val="00FC6661"/>
    <w:rsid w:val="00FD279E"/>
    <w:rsid w:val="00FD2B9D"/>
    <w:rsid w:val="00FD3BB2"/>
    <w:rsid w:val="00FE1329"/>
    <w:rsid w:val="00FE1827"/>
    <w:rsid w:val="00FE1DCE"/>
    <w:rsid w:val="00FE20E4"/>
    <w:rsid w:val="00FE39EB"/>
    <w:rsid w:val="00FF2A1B"/>
    <w:rsid w:val="00FF4779"/>
    <w:rsid w:val="00FF4DBE"/>
    <w:rsid w:val="00FF7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C96"/>
  </w:style>
  <w:style w:type="paragraph" w:styleId="1">
    <w:name w:val="heading 1"/>
    <w:aliases w:val="H1,h1,Heading 1 3GPP"/>
    <w:next w:val="a"/>
    <w:link w:val="10"/>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2">
    <w:name w:val="heading 2"/>
    <w:basedOn w:val="a"/>
    <w:next w:val="a"/>
    <w:link w:val="20"/>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E2050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0C124B"/>
    <w:rPr>
      <w:rFonts w:ascii="Arial" w:eastAsia="宋体" w:hAnsi="Arial" w:cs="Times New Roman"/>
      <w:sz w:val="36"/>
      <w:szCs w:val="20"/>
      <w:lang w:val="en-GB"/>
    </w:rPr>
  </w:style>
  <w:style w:type="paragraph" w:customStyle="1" w:styleId="B1">
    <w:name w:val="B1"/>
    <w:basedOn w:val="a3"/>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a3">
    <w:name w:val="List"/>
    <w:basedOn w:val="a"/>
    <w:uiPriority w:val="99"/>
    <w:semiHidden/>
    <w:unhideWhenUsed/>
    <w:rsid w:val="000C124B"/>
    <w:pPr>
      <w:ind w:left="360" w:hanging="360"/>
      <w:contextualSpacing/>
    </w:pPr>
  </w:style>
  <w:style w:type="table" w:styleId="a4">
    <w:name w:val="Table Grid"/>
    <w:basedOn w:val="a1"/>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a5">
    <w:name w:val="annotation reference"/>
    <w:basedOn w:val="a0"/>
    <w:qFormat/>
    <w:rsid w:val="00D220A4"/>
    <w:rPr>
      <w:sz w:val="16"/>
      <w:szCs w:val="16"/>
    </w:rPr>
  </w:style>
  <w:style w:type="paragraph" w:styleId="a6">
    <w:name w:val="annotation text"/>
    <w:basedOn w:val="a"/>
    <w:link w:val="a7"/>
    <w:uiPriority w:val="99"/>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a7">
    <w:name w:val="批注文字 字符"/>
    <w:basedOn w:val="a0"/>
    <w:link w:val="a6"/>
    <w:uiPriority w:val="99"/>
    <w:qFormat/>
    <w:rsid w:val="00D220A4"/>
    <w:rPr>
      <w:rFonts w:ascii="Times New Roman" w:eastAsia="Times New Roman" w:hAnsi="Times New Roman" w:cs="Times New Roman"/>
      <w:sz w:val="20"/>
      <w:szCs w:val="20"/>
      <w:lang w:val="en-GB" w:eastAsia="ja-JP"/>
    </w:rPr>
  </w:style>
  <w:style w:type="character" w:customStyle="1" w:styleId="40">
    <w:name w:val="标题 4 字符"/>
    <w:basedOn w:val="a0"/>
    <w:link w:val="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a"/>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50">
    <w:name w:val="标题 5 字符"/>
    <w:basedOn w:val="a0"/>
    <w:link w:val="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21"/>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31"/>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21">
    <w:name w:val="List 2"/>
    <w:basedOn w:val="a"/>
    <w:uiPriority w:val="99"/>
    <w:semiHidden/>
    <w:unhideWhenUsed/>
    <w:rsid w:val="003145C8"/>
    <w:pPr>
      <w:ind w:left="720" w:hanging="360"/>
      <w:contextualSpacing/>
    </w:pPr>
  </w:style>
  <w:style w:type="paragraph" w:styleId="31">
    <w:name w:val="List 3"/>
    <w:basedOn w:val="a"/>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a"/>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20">
    <w:name w:val="标题 2 字符"/>
    <w:basedOn w:val="a0"/>
    <w:link w:val="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a8">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a"/>
    <w:link w:val="a9"/>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a9">
    <w:name w:val="列表段落 字符"/>
    <w:aliases w:val="- Bullets 字符,リスト段落 字符,?? ?? 字符,????? 字符,???? 字符,Lista1 字符,목록 단락 字符,¥¡¡¡¡ì¬º¥¹¥È¶ÎÂä 字符,ÁÐ³ö¶ÎÂä 字符,列出段落 字符,列出段落1 字符,中等深浅网格 1 - 着色 21 字符,列表段落1 字符,—ño’i—Ž 字符,¥ê¥¹¥È¶ÎÂä 字符,1st level - Bullet List Paragraph 字符,Lettre d'introduction 字符,목록단락 字符"/>
    <w:link w:val="a8"/>
    <w:uiPriority w:val="34"/>
    <w:qFormat/>
    <w:locked/>
    <w:rsid w:val="00F966AE"/>
    <w:rPr>
      <w:rFonts w:ascii="Times New Roman" w:eastAsia="Times New Roman" w:hAnsi="Times New Roman" w:cs="Times New Roman"/>
      <w:sz w:val="20"/>
      <w:szCs w:val="20"/>
      <w:lang w:val="en-GB"/>
    </w:rPr>
  </w:style>
  <w:style w:type="paragraph" w:styleId="aa">
    <w:name w:val="annotation subject"/>
    <w:basedOn w:val="a6"/>
    <w:next w:val="a6"/>
    <w:link w:val="ab"/>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ab">
    <w:name w:val="批注主题 字符"/>
    <w:basedOn w:val="a7"/>
    <w:link w:val="aa"/>
    <w:uiPriority w:val="99"/>
    <w:semiHidden/>
    <w:rsid w:val="009856B8"/>
    <w:rPr>
      <w:rFonts w:ascii="Times New Roman" w:eastAsia="Times New Roman" w:hAnsi="Times New Roman" w:cs="Times New Roman"/>
      <w:b/>
      <w:bCs/>
      <w:sz w:val="20"/>
      <w:szCs w:val="20"/>
      <w:lang w:val="en-GB" w:eastAsia="ja-JP"/>
    </w:rPr>
  </w:style>
  <w:style w:type="paragraph" w:styleId="ac">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d"/>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ad">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c"/>
    <w:uiPriority w:val="99"/>
    <w:rsid w:val="004D1BB9"/>
    <w:rPr>
      <w:rFonts w:ascii="Times New Roman" w:eastAsia="Times New Roman" w:hAnsi="Times New Roman" w:cs="Times New Roman"/>
      <w:b/>
      <w:bCs/>
      <w:sz w:val="20"/>
      <w:szCs w:val="20"/>
      <w:lang w:val="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rsid w:val="00FC6453"/>
    <w:rPr>
      <w:sz w:val="18"/>
      <w:szCs w:val="18"/>
    </w:rPr>
  </w:style>
  <w:style w:type="paragraph" w:styleId="af0">
    <w:name w:val="footer"/>
    <w:basedOn w:val="a"/>
    <w:link w:val="af1"/>
    <w:uiPriority w:val="99"/>
    <w:unhideWhenUsed/>
    <w:rsid w:val="00FC645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C6453"/>
    <w:rPr>
      <w:sz w:val="18"/>
      <w:szCs w:val="18"/>
    </w:rPr>
  </w:style>
  <w:style w:type="paragraph" w:customStyle="1" w:styleId="Comments">
    <w:name w:val="Comments"/>
    <w:basedOn w:val="a"/>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a"/>
    <w:qFormat/>
    <w:rsid w:val="00324F3B"/>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a"/>
    <w:qFormat/>
    <w:rsid w:val="0061405D"/>
    <w:pPr>
      <w:numPr>
        <w:numId w:val="1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paragraph" w:customStyle="1" w:styleId="References">
    <w:name w:val="References"/>
    <w:basedOn w:val="a"/>
    <w:next w:val="a"/>
    <w:rsid w:val="00951DC7"/>
    <w:pPr>
      <w:numPr>
        <w:numId w:val="14"/>
      </w:numPr>
      <w:spacing w:after="60" w:line="240" w:lineRule="auto"/>
      <w:ind w:right="-96"/>
    </w:pPr>
    <w:rPr>
      <w:rFonts w:ascii="Times New Roman" w:eastAsia="宋体" w:hAnsi="Times New Roman" w:cs="Times New Roman"/>
      <w:sz w:val="20"/>
      <w:szCs w:val="16"/>
    </w:rPr>
  </w:style>
  <w:style w:type="paragraph" w:customStyle="1" w:styleId="Doc-title">
    <w:name w:val="Doc-title"/>
    <w:basedOn w:val="a"/>
    <w:next w:val="Doc-text2"/>
    <w:link w:val="Doc-titleChar"/>
    <w:qFormat/>
    <w:rsid w:val="004232DF"/>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a"/>
    <w:link w:val="Doc-text2Char"/>
    <w:qFormat/>
    <w:rsid w:val="004232DF"/>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232DF"/>
    <w:rPr>
      <w:rFonts w:ascii="Arial" w:eastAsia="MS Mincho" w:hAnsi="Arial" w:cs="Times New Roman"/>
      <w:sz w:val="20"/>
      <w:szCs w:val="24"/>
      <w:lang w:val="en-GB" w:eastAsia="en-GB"/>
    </w:rPr>
  </w:style>
  <w:style w:type="character" w:customStyle="1" w:styleId="Doc-titleChar">
    <w:name w:val="Doc-title Char"/>
    <w:link w:val="Doc-title"/>
    <w:qFormat/>
    <w:rsid w:val="004232DF"/>
    <w:rPr>
      <w:rFonts w:ascii="Arial" w:eastAsia="MS Mincho" w:hAnsi="Arial" w:cs="Times New Roman"/>
      <w:noProof/>
      <w:sz w:val="20"/>
      <w:szCs w:val="24"/>
      <w:lang w:val="en-GB" w:eastAsia="en-GB"/>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C2B29"/>
    <w:rPr>
      <w:rFonts w:ascii="Arial" w:hAnsi="Arial"/>
      <w:b/>
      <w:noProof/>
      <w:sz w:val="18"/>
      <w:lang w:val="en-US" w:eastAsia="en-US" w:bidi="ar-SA"/>
    </w:rPr>
  </w:style>
  <w:style w:type="paragraph" w:customStyle="1" w:styleId="Agreement">
    <w:name w:val="Agreement"/>
    <w:basedOn w:val="a"/>
    <w:next w:val="Doc-text2"/>
    <w:uiPriority w:val="99"/>
    <w:qFormat/>
    <w:rsid w:val="00C06646"/>
    <w:pPr>
      <w:numPr>
        <w:numId w:val="22"/>
      </w:numPr>
      <w:spacing w:before="60" w:after="0" w:line="240" w:lineRule="auto"/>
    </w:pPr>
    <w:rPr>
      <w:rFonts w:ascii="Arial" w:eastAsia="MS Mincho" w:hAnsi="Arial" w:cs="Times New Roman"/>
      <w:b/>
      <w:sz w:val="20"/>
      <w:szCs w:val="24"/>
      <w:lang w:val="en-GB" w:eastAsia="en-GB"/>
    </w:rPr>
  </w:style>
  <w:style w:type="paragraph" w:customStyle="1" w:styleId="EmailDiscussion">
    <w:name w:val="EmailDiscussion"/>
    <w:basedOn w:val="a"/>
    <w:next w:val="a"/>
    <w:qFormat/>
    <w:rsid w:val="009579C8"/>
    <w:pPr>
      <w:numPr>
        <w:numId w:val="23"/>
      </w:numPr>
      <w:spacing w:before="40" w:after="0" w:line="240" w:lineRule="auto"/>
    </w:pPr>
    <w:rPr>
      <w:rFonts w:ascii="Arial" w:eastAsia="MS Mincho" w:hAnsi="Arial" w:cs="Times New Roman"/>
      <w:b/>
      <w:sz w:val="20"/>
      <w:szCs w:val="24"/>
      <w:lang w:val="en-GB" w:eastAsia="en-GB"/>
    </w:rPr>
  </w:style>
  <w:style w:type="character" w:customStyle="1" w:styleId="30">
    <w:name w:val="标题 3 字符"/>
    <w:basedOn w:val="a0"/>
    <w:link w:val="3"/>
    <w:uiPriority w:val="9"/>
    <w:rsid w:val="00E20501"/>
    <w:rPr>
      <w:b/>
      <w:bCs/>
      <w:sz w:val="32"/>
      <w:szCs w:val="32"/>
    </w:rPr>
  </w:style>
  <w:style w:type="paragraph" w:styleId="af2">
    <w:name w:val="Revision"/>
    <w:hidden/>
    <w:uiPriority w:val="99"/>
    <w:semiHidden/>
    <w:rsid w:val="00865D04"/>
    <w:pPr>
      <w:spacing w:after="0" w:line="240" w:lineRule="auto"/>
    </w:pPr>
  </w:style>
  <w:style w:type="paragraph" w:customStyle="1" w:styleId="Internal">
    <w:name w:val="Internal"/>
    <w:basedOn w:val="Comments"/>
    <w:link w:val="InternalChar"/>
    <w:rsid w:val="00B678CD"/>
    <w:rPr>
      <w:noProof w:val="0"/>
      <w:color w:val="333399"/>
    </w:rPr>
  </w:style>
  <w:style w:type="character" w:customStyle="1" w:styleId="InternalChar">
    <w:name w:val="Internal Char"/>
    <w:link w:val="Internal"/>
    <w:rsid w:val="00B678CD"/>
    <w:rPr>
      <w:rFonts w:ascii="Arial" w:eastAsia="MS Mincho" w:hAnsi="Arial" w:cs="Times New Roman"/>
      <w:i/>
      <w:color w:val="333399"/>
      <w:sz w:val="18"/>
      <w:szCs w:val="24"/>
      <w:lang w:val="en-GB" w:eastAsia="en-GB"/>
    </w:rPr>
  </w:style>
  <w:style w:type="character" w:styleId="af3">
    <w:name w:val="Hyperlink"/>
    <w:uiPriority w:val="99"/>
    <w:qFormat/>
    <w:rsid w:val="002F5B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D2BF2-45E3-4FF8-825E-7D076B8AB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3</Pages>
  <Words>1043</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Lenovo_Lianhai</cp:lastModifiedBy>
  <cp:revision>592</cp:revision>
  <dcterms:created xsi:type="dcterms:W3CDTF">2023-02-14T06:05:00Z</dcterms:created>
  <dcterms:modified xsi:type="dcterms:W3CDTF">2024-02-19T06:35:00Z</dcterms:modified>
</cp:coreProperties>
</file>